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CEEC" w14:textId="77777777" w:rsidR="00127E57" w:rsidRDefault="00F91BBD" w:rsidP="00283C0B">
      <w:pPr>
        <w:pStyle w:val="Poromisin"/>
        <w:spacing w:before="0" w:line="240" w:lineRule="auto"/>
        <w:jc w:val="center"/>
        <w:rPr>
          <w:rFonts w:ascii="Calibri" w:hAnsi="Calibri" w:cs="Calibri"/>
          <w:b/>
          <w:bCs/>
          <w:color w:val="auto"/>
          <w:lang w:val="es-ES"/>
        </w:rPr>
      </w:pPr>
      <w:r w:rsidRPr="00283C0B">
        <w:rPr>
          <w:rFonts w:ascii="Calibri" w:hAnsi="Calibri" w:cs="Calibri"/>
          <w:b/>
          <w:bCs/>
          <w:color w:val="auto"/>
          <w:lang w:val="es-ES"/>
        </w:rPr>
        <w:t xml:space="preserve">CONVENIO DE COLABORACIÓN </w:t>
      </w:r>
    </w:p>
    <w:p w14:paraId="50E6294C" w14:textId="635BEDC8" w:rsidR="00127E57" w:rsidRDefault="00F91BBD" w:rsidP="00283C0B">
      <w:pPr>
        <w:pStyle w:val="Poromisin"/>
        <w:spacing w:before="0" w:line="240" w:lineRule="auto"/>
        <w:jc w:val="center"/>
        <w:rPr>
          <w:rFonts w:ascii="Calibri" w:hAnsi="Calibri" w:cs="Calibri"/>
          <w:b/>
          <w:bCs/>
          <w:color w:val="auto"/>
          <w:lang w:val="es-ES"/>
        </w:rPr>
      </w:pPr>
      <w:r w:rsidRPr="00283C0B">
        <w:rPr>
          <w:rFonts w:ascii="Calibri" w:hAnsi="Calibri" w:cs="Calibri"/>
          <w:b/>
          <w:bCs/>
          <w:color w:val="auto"/>
          <w:lang w:val="es-ES"/>
        </w:rPr>
        <w:t xml:space="preserve">ENTRE LA </w:t>
      </w:r>
      <w:r w:rsidR="00072A5B" w:rsidRPr="00283C0B">
        <w:rPr>
          <w:rFonts w:ascii="Calibri" w:hAnsi="Calibri" w:cs="Calibri"/>
          <w:b/>
          <w:bCs/>
          <w:color w:val="auto"/>
          <w:lang w:val="es-ES"/>
        </w:rPr>
        <w:t>FEDERACIÓ</w:t>
      </w:r>
      <w:r w:rsidR="00981669" w:rsidRPr="00283C0B">
        <w:rPr>
          <w:rFonts w:ascii="Calibri" w:hAnsi="Calibri" w:cs="Calibri"/>
          <w:b/>
          <w:bCs/>
          <w:color w:val="auto"/>
          <w:lang w:val="es-ES"/>
        </w:rPr>
        <w:t>N</w:t>
      </w:r>
      <w:r w:rsidR="00072A5B" w:rsidRPr="00283C0B">
        <w:rPr>
          <w:rFonts w:ascii="Calibri" w:hAnsi="Calibri" w:cs="Calibri"/>
          <w:b/>
          <w:bCs/>
          <w:color w:val="auto"/>
          <w:lang w:val="es-ES"/>
        </w:rPr>
        <w:t xml:space="preserve"> </w:t>
      </w:r>
      <w:r w:rsidR="00981669" w:rsidRPr="00283C0B">
        <w:rPr>
          <w:rFonts w:ascii="Calibri" w:hAnsi="Calibri" w:cs="Calibri"/>
          <w:b/>
          <w:bCs/>
          <w:color w:val="auto"/>
          <w:lang w:val="es-ES"/>
        </w:rPr>
        <w:t>ARAGONESA DE MUNICIPIOS, COMARCAS Y PROVINCIAS</w:t>
      </w:r>
      <w:r w:rsidR="00072A5B" w:rsidRPr="00283C0B">
        <w:rPr>
          <w:rFonts w:ascii="Calibri" w:hAnsi="Calibri" w:cs="Calibri"/>
          <w:b/>
          <w:bCs/>
          <w:color w:val="auto"/>
          <w:lang w:val="es-ES"/>
        </w:rPr>
        <w:t xml:space="preserve"> (</w:t>
      </w:r>
      <w:r w:rsidR="00981669" w:rsidRPr="00283C0B">
        <w:rPr>
          <w:rFonts w:ascii="Calibri" w:hAnsi="Calibri" w:cs="Calibri"/>
          <w:b/>
          <w:bCs/>
          <w:color w:val="auto"/>
          <w:lang w:val="es-ES"/>
        </w:rPr>
        <w:t>FAMCP</w:t>
      </w:r>
      <w:r w:rsidR="00072A5B" w:rsidRPr="00283C0B">
        <w:rPr>
          <w:rFonts w:ascii="Calibri" w:hAnsi="Calibri" w:cs="Calibri"/>
          <w:b/>
          <w:bCs/>
          <w:color w:val="auto"/>
          <w:lang w:val="es-ES"/>
        </w:rPr>
        <w:t>)</w:t>
      </w:r>
    </w:p>
    <w:p w14:paraId="4DC19721" w14:textId="594BED94" w:rsidR="00551D86" w:rsidRPr="00283C0B" w:rsidRDefault="00F91BBD" w:rsidP="00283C0B">
      <w:pPr>
        <w:pStyle w:val="Poromisin"/>
        <w:spacing w:before="0" w:line="240" w:lineRule="auto"/>
        <w:jc w:val="center"/>
        <w:rPr>
          <w:rFonts w:ascii="Calibri" w:eastAsia="Helvetica" w:hAnsi="Calibri" w:cs="Calibri"/>
          <w:b/>
          <w:bCs/>
          <w:color w:val="auto"/>
          <w:lang w:val="es-ES"/>
        </w:rPr>
      </w:pPr>
      <w:r w:rsidRPr="00283C0B">
        <w:rPr>
          <w:rFonts w:ascii="Calibri" w:hAnsi="Calibri" w:cs="Calibri"/>
          <w:b/>
          <w:bCs/>
          <w:color w:val="auto"/>
          <w:lang w:val="es-ES"/>
        </w:rPr>
        <w:t xml:space="preserve"> Y LA AGENCIA NACIONAL DE CULTURA SOSTENIBLE (ANCS)</w:t>
      </w:r>
    </w:p>
    <w:p w14:paraId="16CFB571" w14:textId="77777777" w:rsidR="00551D86" w:rsidRPr="00283C0B" w:rsidRDefault="00551D86" w:rsidP="004A1439">
      <w:pPr>
        <w:pStyle w:val="Poromisin"/>
        <w:spacing w:before="0" w:line="240" w:lineRule="auto"/>
        <w:jc w:val="both"/>
        <w:rPr>
          <w:rFonts w:ascii="Calibri" w:eastAsia="Helvetica" w:hAnsi="Calibri" w:cs="Calibri"/>
          <w:b/>
          <w:bCs/>
          <w:color w:val="auto"/>
          <w:lang w:val="es-ES"/>
        </w:rPr>
      </w:pPr>
    </w:p>
    <w:p w14:paraId="39706B78" w14:textId="77777777" w:rsidR="00551D86" w:rsidRPr="00283C0B" w:rsidRDefault="00551D86" w:rsidP="004A1439">
      <w:pPr>
        <w:pStyle w:val="Poromisin"/>
        <w:spacing w:before="0" w:line="240" w:lineRule="auto"/>
        <w:jc w:val="both"/>
        <w:rPr>
          <w:rStyle w:val="Ninguno"/>
          <w:rFonts w:ascii="Calibri" w:eastAsia="Helvetica" w:hAnsi="Calibri" w:cs="Calibri"/>
          <w:color w:val="auto"/>
          <w:lang w:val="es-ES"/>
        </w:rPr>
      </w:pPr>
    </w:p>
    <w:p w14:paraId="28D7B602" w14:textId="7FD17975" w:rsidR="00551D86" w:rsidRPr="008526E1" w:rsidRDefault="00F91BBD" w:rsidP="00E764A6">
      <w:pPr>
        <w:pStyle w:val="Poromisin"/>
        <w:spacing w:before="0" w:line="240" w:lineRule="auto"/>
        <w:jc w:val="right"/>
        <w:rPr>
          <w:rFonts w:ascii="Calibri" w:eastAsia="Helvetica" w:hAnsi="Calibri" w:cs="Calibri"/>
          <w:color w:val="000000" w:themeColor="text1"/>
          <w:lang w:val="es-ES"/>
        </w:rPr>
      </w:pPr>
      <w:r w:rsidRPr="008526E1">
        <w:rPr>
          <w:rFonts w:ascii="Calibri" w:hAnsi="Calibri" w:cs="Calibri"/>
          <w:color w:val="000000" w:themeColor="text1"/>
          <w:lang w:val="es-ES"/>
        </w:rPr>
        <w:t>En</w:t>
      </w:r>
      <w:r w:rsidR="00981669" w:rsidRPr="008526E1">
        <w:rPr>
          <w:rFonts w:ascii="Calibri" w:hAnsi="Calibri" w:cs="Calibri"/>
          <w:color w:val="000000" w:themeColor="text1"/>
          <w:lang w:val="es-ES"/>
        </w:rPr>
        <w:t xml:space="preserve"> Zaragoza</w:t>
      </w:r>
      <w:r w:rsidRPr="008526E1">
        <w:rPr>
          <w:rFonts w:ascii="Calibri" w:hAnsi="Calibri" w:cs="Calibri"/>
          <w:color w:val="000000" w:themeColor="text1"/>
          <w:lang w:val="es-ES"/>
        </w:rPr>
        <w:t xml:space="preserve">, a </w:t>
      </w:r>
      <w:r w:rsidR="008526E1" w:rsidRPr="008526E1">
        <w:rPr>
          <w:rFonts w:ascii="Calibri" w:hAnsi="Calibri" w:cs="Calibri"/>
          <w:color w:val="000000" w:themeColor="text1"/>
          <w:lang w:val="es-ES"/>
        </w:rPr>
        <w:t>cuatro de agosto de dos mil veinticinco.</w:t>
      </w:r>
    </w:p>
    <w:p w14:paraId="766E3547" w14:textId="77777777" w:rsidR="00551D86" w:rsidRPr="008526E1" w:rsidRDefault="00551D86" w:rsidP="004A1439">
      <w:pPr>
        <w:pStyle w:val="Poromisin"/>
        <w:spacing w:before="0" w:line="240" w:lineRule="auto"/>
        <w:jc w:val="both"/>
        <w:rPr>
          <w:rFonts w:ascii="Calibri" w:eastAsia="Helvetica" w:hAnsi="Calibri" w:cs="Calibri"/>
          <w:b/>
          <w:bCs/>
          <w:color w:val="000000" w:themeColor="text1"/>
          <w:lang w:val="es-ES"/>
        </w:rPr>
      </w:pPr>
    </w:p>
    <w:p w14:paraId="7CFEDABA" w14:textId="77777777" w:rsidR="00551D86" w:rsidRPr="008526E1" w:rsidRDefault="00551D86" w:rsidP="004A1439">
      <w:pPr>
        <w:pStyle w:val="Poromisin"/>
        <w:spacing w:before="0" w:line="240" w:lineRule="auto"/>
        <w:jc w:val="both"/>
        <w:rPr>
          <w:rFonts w:ascii="Calibri" w:eastAsia="Helvetica" w:hAnsi="Calibri" w:cs="Calibri"/>
          <w:b/>
          <w:bCs/>
          <w:color w:val="000000" w:themeColor="text1"/>
          <w:lang w:val="es-ES"/>
        </w:rPr>
      </w:pPr>
    </w:p>
    <w:p w14:paraId="581A0E2D" w14:textId="77777777" w:rsidR="00551D86" w:rsidRPr="008526E1" w:rsidRDefault="00F91BBD" w:rsidP="004A1439">
      <w:pPr>
        <w:pStyle w:val="Poromisin"/>
        <w:spacing w:before="0" w:line="240" w:lineRule="auto"/>
        <w:jc w:val="center"/>
        <w:rPr>
          <w:rFonts w:ascii="Calibri" w:hAnsi="Calibri" w:cs="Calibri"/>
          <w:b/>
          <w:bCs/>
          <w:color w:val="000000" w:themeColor="text1"/>
          <w:lang w:val="es-ES"/>
        </w:rPr>
      </w:pPr>
      <w:r w:rsidRPr="008526E1">
        <w:rPr>
          <w:rFonts w:ascii="Calibri" w:hAnsi="Calibri" w:cs="Calibri"/>
          <w:b/>
          <w:bCs/>
          <w:color w:val="000000" w:themeColor="text1"/>
          <w:lang w:val="es-ES"/>
        </w:rPr>
        <w:t>REUNIDOS</w:t>
      </w:r>
    </w:p>
    <w:p w14:paraId="7A9EB0E1" w14:textId="77777777" w:rsidR="00072A5B" w:rsidRPr="008526E1" w:rsidRDefault="00072A5B" w:rsidP="004A1439">
      <w:pPr>
        <w:pStyle w:val="Poromisin"/>
        <w:spacing w:before="0" w:line="240" w:lineRule="auto"/>
        <w:jc w:val="both"/>
        <w:rPr>
          <w:rStyle w:val="Ninguno"/>
          <w:rFonts w:ascii="Calibri" w:eastAsia="Helvetica" w:hAnsi="Calibri" w:cs="Calibri"/>
          <w:color w:val="000000" w:themeColor="text1"/>
          <w:lang w:val="es-ES"/>
        </w:rPr>
      </w:pPr>
    </w:p>
    <w:p w14:paraId="34F4B474" w14:textId="77777777" w:rsidR="00551D86" w:rsidRPr="008526E1" w:rsidRDefault="00551D86" w:rsidP="004A1439">
      <w:pPr>
        <w:pStyle w:val="Poromisin"/>
        <w:spacing w:before="0" w:line="240" w:lineRule="auto"/>
        <w:jc w:val="both"/>
        <w:rPr>
          <w:rStyle w:val="Ninguno"/>
          <w:rFonts w:ascii="Calibri" w:eastAsia="Helvetica" w:hAnsi="Calibri" w:cs="Calibri"/>
          <w:color w:val="000000" w:themeColor="text1"/>
          <w:lang w:val="es-ES"/>
        </w:rPr>
      </w:pPr>
    </w:p>
    <w:p w14:paraId="2ABBA4C7" w14:textId="77777777" w:rsidR="00551D86" w:rsidRPr="008526E1" w:rsidRDefault="00F91BBD" w:rsidP="004A1439">
      <w:pPr>
        <w:pStyle w:val="Poromisin"/>
        <w:spacing w:before="0" w:line="240" w:lineRule="auto"/>
        <w:jc w:val="both"/>
        <w:rPr>
          <w:rStyle w:val="Ninguno"/>
          <w:rFonts w:ascii="Calibri" w:eastAsia="Helvetica" w:hAnsi="Calibri" w:cs="Calibri"/>
          <w:color w:val="000000" w:themeColor="text1"/>
          <w:u w:val="single"/>
          <w:lang w:val="es-ES"/>
        </w:rPr>
      </w:pPr>
      <w:r w:rsidRPr="008526E1">
        <w:rPr>
          <w:rFonts w:ascii="Calibri" w:hAnsi="Calibri" w:cs="Calibri"/>
          <w:b/>
          <w:bCs/>
          <w:color w:val="000000" w:themeColor="text1"/>
          <w:u w:val="single"/>
          <w:lang w:val="es-ES"/>
        </w:rPr>
        <w:t xml:space="preserve">DE UNA PARTE: </w:t>
      </w:r>
    </w:p>
    <w:p w14:paraId="7BAD2993" w14:textId="77777777" w:rsidR="00072A5B" w:rsidRPr="008526E1" w:rsidRDefault="00072A5B" w:rsidP="004A1439">
      <w:pPr>
        <w:pStyle w:val="Poromisin"/>
        <w:spacing w:before="0" w:line="240" w:lineRule="auto"/>
        <w:jc w:val="both"/>
        <w:rPr>
          <w:rStyle w:val="Ninguno"/>
          <w:rFonts w:ascii="Calibri" w:hAnsi="Calibri" w:cs="Calibri"/>
          <w:b/>
          <w:bCs/>
          <w:color w:val="000000" w:themeColor="text1"/>
          <w:lang w:val="es-ES"/>
        </w:rPr>
      </w:pPr>
    </w:p>
    <w:p w14:paraId="3D20F0F3" w14:textId="3E594C13" w:rsidR="00551D86" w:rsidRPr="008526E1" w:rsidRDefault="00F91BBD" w:rsidP="004A1439">
      <w:pPr>
        <w:pStyle w:val="Poromisin"/>
        <w:spacing w:before="0" w:line="240" w:lineRule="auto"/>
        <w:jc w:val="both"/>
        <w:rPr>
          <w:rFonts w:ascii="Calibri" w:eastAsia="Helvetica" w:hAnsi="Calibri" w:cs="Calibri"/>
          <w:color w:val="000000" w:themeColor="text1"/>
          <w:lang w:val="es-ES"/>
        </w:rPr>
      </w:pPr>
      <w:r w:rsidRPr="008526E1">
        <w:rPr>
          <w:rStyle w:val="Ninguno"/>
          <w:rFonts w:ascii="Calibri" w:hAnsi="Calibri" w:cs="Calibri"/>
          <w:b/>
          <w:bCs/>
          <w:color w:val="000000" w:themeColor="text1"/>
          <w:lang w:val="es-ES"/>
        </w:rPr>
        <w:t xml:space="preserve">D. </w:t>
      </w:r>
      <w:r w:rsidR="00981669" w:rsidRPr="008526E1">
        <w:rPr>
          <w:rStyle w:val="Ninguno"/>
          <w:rFonts w:ascii="Calibri" w:hAnsi="Calibri" w:cs="Calibri"/>
          <w:b/>
          <w:bCs/>
          <w:color w:val="000000" w:themeColor="text1"/>
          <w:lang w:val="es-ES"/>
        </w:rPr>
        <w:t>CARMELO PÉREZ DÍEZ</w:t>
      </w:r>
      <w:r w:rsidRPr="008526E1">
        <w:rPr>
          <w:rFonts w:ascii="Calibri" w:hAnsi="Calibri" w:cs="Calibri"/>
          <w:color w:val="000000" w:themeColor="text1"/>
          <w:lang w:val="es-ES"/>
        </w:rPr>
        <w:t xml:space="preserve">, con DNI nº </w:t>
      </w:r>
      <w:r w:rsidR="0039261D" w:rsidRPr="008526E1">
        <w:rPr>
          <w:rFonts w:ascii="Calibri" w:hAnsi="Calibri" w:cs="Calibri"/>
          <w:color w:val="000000" w:themeColor="text1"/>
          <w:lang w:val="es-ES"/>
        </w:rPr>
        <w:t>17.734.531 J</w:t>
      </w:r>
      <w:r w:rsidR="00FC6553" w:rsidRPr="008526E1">
        <w:rPr>
          <w:rFonts w:ascii="Calibri" w:hAnsi="Calibri" w:cs="Calibri"/>
          <w:color w:val="000000" w:themeColor="text1"/>
          <w:lang w:val="es-ES"/>
        </w:rPr>
        <w:t>,</w:t>
      </w:r>
      <w:r w:rsidRPr="008526E1">
        <w:rPr>
          <w:rFonts w:ascii="Calibri" w:hAnsi="Calibri" w:cs="Calibri"/>
          <w:color w:val="000000" w:themeColor="text1"/>
          <w:lang w:val="es-ES"/>
        </w:rPr>
        <w:t xml:space="preserve"> como Presidente de la </w:t>
      </w:r>
      <w:r w:rsidR="00981669" w:rsidRPr="008526E1">
        <w:rPr>
          <w:rFonts w:ascii="Calibri" w:hAnsi="Calibri" w:cs="Calibri"/>
          <w:color w:val="000000" w:themeColor="text1"/>
          <w:lang w:val="es-ES"/>
        </w:rPr>
        <w:t>Federación Aragonesa de Municipios, Comarcas y Provincias</w:t>
      </w:r>
      <w:r w:rsidR="00072A5B" w:rsidRPr="008526E1">
        <w:rPr>
          <w:rFonts w:ascii="Calibri" w:hAnsi="Calibri" w:cs="Calibri"/>
          <w:color w:val="000000" w:themeColor="text1"/>
          <w:lang w:val="es-ES"/>
        </w:rPr>
        <w:t xml:space="preserve"> </w:t>
      </w:r>
      <w:r w:rsidRPr="008526E1">
        <w:rPr>
          <w:rFonts w:ascii="Calibri" w:hAnsi="Calibri" w:cs="Calibri"/>
          <w:color w:val="000000" w:themeColor="text1"/>
          <w:lang w:val="es-ES"/>
        </w:rPr>
        <w:t xml:space="preserve">(en adelante, </w:t>
      </w:r>
      <w:r w:rsidR="00981669" w:rsidRPr="008526E1">
        <w:rPr>
          <w:rFonts w:ascii="Calibri" w:hAnsi="Calibri" w:cs="Calibri"/>
          <w:color w:val="000000" w:themeColor="text1"/>
          <w:lang w:val="es-ES"/>
        </w:rPr>
        <w:t>FAMCP</w:t>
      </w:r>
      <w:r w:rsidRPr="008526E1">
        <w:rPr>
          <w:rFonts w:ascii="Calibri" w:hAnsi="Calibri" w:cs="Calibri"/>
          <w:color w:val="000000" w:themeColor="text1"/>
          <w:lang w:val="es-ES"/>
        </w:rPr>
        <w:t>), con CIF nº</w:t>
      </w:r>
      <w:r w:rsidR="003C45D8" w:rsidRPr="008526E1">
        <w:rPr>
          <w:rFonts w:ascii="Calibri" w:hAnsi="Calibri" w:cs="Calibri"/>
          <w:color w:val="000000" w:themeColor="text1"/>
          <w:lang w:val="es-ES"/>
        </w:rPr>
        <w:t xml:space="preserve"> V50221233 </w:t>
      </w:r>
      <w:r w:rsidRPr="008526E1">
        <w:rPr>
          <w:rFonts w:ascii="Calibri" w:hAnsi="Calibri" w:cs="Calibri"/>
          <w:color w:val="000000" w:themeColor="text1"/>
          <w:lang w:val="es-ES"/>
        </w:rPr>
        <w:t xml:space="preserve">y domicilio en </w:t>
      </w:r>
      <w:r w:rsidR="00981669" w:rsidRPr="008526E1">
        <w:rPr>
          <w:rFonts w:ascii="Calibri" w:hAnsi="Calibri" w:cs="Calibri"/>
          <w:color w:val="000000" w:themeColor="text1"/>
          <w:lang w:val="es-ES"/>
        </w:rPr>
        <w:t xml:space="preserve">Calle Mayor, </w:t>
      </w:r>
      <w:r w:rsidR="0039261D" w:rsidRPr="008526E1">
        <w:rPr>
          <w:rFonts w:ascii="Calibri" w:hAnsi="Calibri" w:cs="Calibri"/>
          <w:color w:val="000000" w:themeColor="text1"/>
          <w:lang w:val="es-ES"/>
        </w:rPr>
        <w:t xml:space="preserve">número </w:t>
      </w:r>
      <w:r w:rsidR="00981669" w:rsidRPr="008526E1">
        <w:rPr>
          <w:rFonts w:ascii="Calibri" w:hAnsi="Calibri" w:cs="Calibri"/>
          <w:color w:val="000000" w:themeColor="text1"/>
          <w:lang w:val="es-ES"/>
        </w:rPr>
        <w:t>40</w:t>
      </w:r>
      <w:r w:rsidR="00FC6553" w:rsidRPr="008526E1">
        <w:rPr>
          <w:rFonts w:ascii="Calibri" w:hAnsi="Calibri" w:cs="Calibri"/>
          <w:color w:val="000000" w:themeColor="text1"/>
          <w:lang w:val="es-ES"/>
        </w:rPr>
        <w:t>,</w:t>
      </w:r>
      <w:r w:rsidR="0039261D" w:rsidRPr="008526E1">
        <w:rPr>
          <w:rFonts w:ascii="Calibri" w:hAnsi="Calibri" w:cs="Calibri"/>
          <w:color w:val="000000" w:themeColor="text1"/>
          <w:lang w:val="es-ES"/>
        </w:rPr>
        <w:t xml:space="preserve"> Planta 2ª,  de </w:t>
      </w:r>
      <w:r w:rsidR="00981669" w:rsidRPr="008526E1">
        <w:rPr>
          <w:rFonts w:ascii="Calibri" w:hAnsi="Calibri" w:cs="Calibri"/>
          <w:color w:val="000000" w:themeColor="text1"/>
          <w:lang w:val="es-ES"/>
        </w:rPr>
        <w:t>Zaragoza</w:t>
      </w:r>
      <w:r w:rsidR="00FC6553" w:rsidRPr="008526E1">
        <w:rPr>
          <w:rFonts w:ascii="Calibri" w:hAnsi="Calibri" w:cs="Calibri"/>
          <w:color w:val="000000" w:themeColor="text1"/>
          <w:lang w:val="es-ES"/>
        </w:rPr>
        <w:t xml:space="preserve">, </w:t>
      </w:r>
      <w:r w:rsidR="00981669" w:rsidRPr="008526E1">
        <w:rPr>
          <w:rFonts w:ascii="Calibri" w:hAnsi="Calibri" w:cs="Calibri"/>
          <w:color w:val="000000" w:themeColor="text1"/>
          <w:lang w:val="es-ES"/>
        </w:rPr>
        <w:t>Aragón</w:t>
      </w:r>
      <w:r w:rsidR="0039261D" w:rsidRPr="008526E1">
        <w:rPr>
          <w:rFonts w:ascii="Calibri" w:hAnsi="Calibri" w:cs="Calibri"/>
          <w:color w:val="000000" w:themeColor="text1"/>
          <w:lang w:val="es-ES"/>
        </w:rPr>
        <w:t xml:space="preserve"> (CP 50.001)</w:t>
      </w:r>
      <w:r w:rsidRPr="008526E1">
        <w:rPr>
          <w:rFonts w:ascii="Calibri" w:hAnsi="Calibri" w:cs="Calibri"/>
          <w:color w:val="000000" w:themeColor="text1"/>
          <w:lang w:val="es-ES"/>
        </w:rPr>
        <w:t xml:space="preserve">, en nombre y representación de </w:t>
      </w:r>
      <w:r w:rsidR="003C45D8" w:rsidRPr="008526E1">
        <w:rPr>
          <w:rFonts w:ascii="Calibri" w:hAnsi="Calibri" w:cs="Calibri"/>
          <w:color w:val="000000" w:themeColor="text1"/>
          <w:lang w:val="es-ES"/>
        </w:rPr>
        <w:t>esta</w:t>
      </w:r>
      <w:r w:rsidRPr="008526E1">
        <w:rPr>
          <w:rFonts w:ascii="Calibri" w:hAnsi="Calibri" w:cs="Calibri"/>
          <w:color w:val="000000" w:themeColor="text1"/>
          <w:lang w:val="es-ES"/>
        </w:rPr>
        <w:t>, en virtud de las atribuciones que tiene conferidas en razón de su cargo de presidente</w:t>
      </w:r>
      <w:r w:rsidR="008D15A7" w:rsidRPr="008526E1">
        <w:rPr>
          <w:rFonts w:ascii="Calibri" w:hAnsi="Calibri" w:cs="Calibri"/>
          <w:color w:val="000000" w:themeColor="text1"/>
          <w:lang w:val="es-ES"/>
        </w:rPr>
        <w:t xml:space="preserve"> elegido en la </w:t>
      </w:r>
      <w:r w:rsidR="00981669" w:rsidRPr="008526E1">
        <w:rPr>
          <w:rFonts w:ascii="Calibri" w:hAnsi="Calibri" w:cs="Calibri"/>
          <w:color w:val="000000" w:themeColor="text1"/>
          <w:lang w:val="es-ES"/>
        </w:rPr>
        <w:t>IX</w:t>
      </w:r>
      <w:r w:rsidR="008D15A7" w:rsidRPr="008526E1">
        <w:rPr>
          <w:rFonts w:ascii="Calibri" w:hAnsi="Calibri" w:cs="Calibri"/>
          <w:color w:val="000000" w:themeColor="text1"/>
          <w:lang w:val="es-ES"/>
        </w:rPr>
        <w:t xml:space="preserve"> Asamblea </w:t>
      </w:r>
      <w:r w:rsidR="00981669" w:rsidRPr="008526E1">
        <w:rPr>
          <w:rFonts w:ascii="Calibri" w:hAnsi="Calibri" w:cs="Calibri"/>
          <w:color w:val="000000" w:themeColor="text1"/>
          <w:lang w:val="es-ES"/>
        </w:rPr>
        <w:t>General</w:t>
      </w:r>
      <w:r w:rsidR="008D15A7" w:rsidRPr="008526E1">
        <w:rPr>
          <w:rFonts w:ascii="Calibri" w:hAnsi="Calibri" w:cs="Calibri"/>
          <w:color w:val="000000" w:themeColor="text1"/>
          <w:lang w:val="es-ES"/>
        </w:rPr>
        <w:t xml:space="preserve"> de la </w:t>
      </w:r>
      <w:r w:rsidR="00981669" w:rsidRPr="008526E1">
        <w:rPr>
          <w:rFonts w:ascii="Calibri" w:hAnsi="Calibri" w:cs="Calibri"/>
          <w:color w:val="000000" w:themeColor="text1"/>
          <w:lang w:val="es-ES"/>
        </w:rPr>
        <w:t>FAMCP</w:t>
      </w:r>
      <w:r w:rsidR="008D15A7" w:rsidRPr="008526E1">
        <w:rPr>
          <w:rFonts w:ascii="Calibri" w:hAnsi="Calibri" w:cs="Calibri"/>
          <w:color w:val="000000" w:themeColor="text1"/>
          <w:lang w:val="es-ES"/>
        </w:rPr>
        <w:t xml:space="preserve">, celebrada en </w:t>
      </w:r>
      <w:r w:rsidR="00981669" w:rsidRPr="008526E1">
        <w:rPr>
          <w:rFonts w:ascii="Calibri" w:hAnsi="Calibri" w:cs="Calibri"/>
          <w:color w:val="000000" w:themeColor="text1"/>
          <w:lang w:val="es-ES"/>
        </w:rPr>
        <w:t>Zaragoza</w:t>
      </w:r>
      <w:r w:rsidR="008D15A7" w:rsidRPr="008526E1">
        <w:rPr>
          <w:rFonts w:ascii="Calibri" w:hAnsi="Calibri" w:cs="Calibri"/>
          <w:color w:val="000000" w:themeColor="text1"/>
          <w:lang w:val="es-ES"/>
        </w:rPr>
        <w:t xml:space="preserve"> el día </w:t>
      </w:r>
      <w:r w:rsidR="00981669" w:rsidRPr="008526E1">
        <w:rPr>
          <w:rFonts w:ascii="Calibri" w:hAnsi="Calibri" w:cs="Calibri"/>
          <w:color w:val="000000" w:themeColor="text1"/>
          <w:lang w:val="es-ES"/>
        </w:rPr>
        <w:t>4</w:t>
      </w:r>
      <w:r w:rsidR="008D15A7" w:rsidRPr="008526E1">
        <w:rPr>
          <w:rFonts w:ascii="Calibri" w:hAnsi="Calibri" w:cs="Calibri"/>
          <w:color w:val="000000" w:themeColor="text1"/>
          <w:lang w:val="es-ES"/>
        </w:rPr>
        <w:t xml:space="preserve"> de </w:t>
      </w:r>
      <w:r w:rsidR="00981669" w:rsidRPr="008526E1">
        <w:rPr>
          <w:rFonts w:ascii="Calibri" w:hAnsi="Calibri" w:cs="Calibri"/>
          <w:color w:val="000000" w:themeColor="text1"/>
          <w:lang w:val="es-ES"/>
        </w:rPr>
        <w:t>noviembre</w:t>
      </w:r>
      <w:r w:rsidR="008D15A7" w:rsidRPr="008526E1">
        <w:rPr>
          <w:rFonts w:ascii="Calibri" w:hAnsi="Calibri" w:cs="Calibri"/>
          <w:color w:val="000000" w:themeColor="text1"/>
          <w:lang w:val="es-ES"/>
        </w:rPr>
        <w:t xml:space="preserve"> de 2023</w:t>
      </w:r>
      <w:r w:rsidRPr="008526E1">
        <w:rPr>
          <w:rFonts w:ascii="Calibri" w:hAnsi="Calibri" w:cs="Calibri"/>
          <w:color w:val="000000" w:themeColor="text1"/>
          <w:lang w:val="es-ES"/>
        </w:rPr>
        <w:t>.</w:t>
      </w:r>
    </w:p>
    <w:p w14:paraId="33C8808E"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2DF89F1B" w14:textId="77777777" w:rsidR="00551D86" w:rsidRPr="008526E1" w:rsidRDefault="00F91BBD" w:rsidP="004A1439">
      <w:pPr>
        <w:pStyle w:val="Poromisin"/>
        <w:spacing w:before="0" w:line="240" w:lineRule="auto"/>
        <w:jc w:val="both"/>
        <w:rPr>
          <w:rFonts w:ascii="Calibri" w:hAnsi="Calibri" w:cs="Calibri"/>
          <w:color w:val="000000" w:themeColor="text1"/>
          <w:u w:val="single"/>
          <w:lang w:val="es-ES"/>
        </w:rPr>
      </w:pPr>
      <w:r w:rsidRPr="008526E1">
        <w:rPr>
          <w:rStyle w:val="Ninguno"/>
          <w:rFonts w:ascii="Calibri" w:hAnsi="Calibri" w:cs="Calibri"/>
          <w:b/>
          <w:bCs/>
          <w:color w:val="000000" w:themeColor="text1"/>
          <w:u w:val="single"/>
          <w:lang w:val="es-ES"/>
        </w:rPr>
        <w:t>DE OTRA PARTE:</w:t>
      </w:r>
      <w:r w:rsidRPr="008526E1">
        <w:rPr>
          <w:rFonts w:ascii="Calibri" w:hAnsi="Calibri" w:cs="Calibri"/>
          <w:color w:val="000000" w:themeColor="text1"/>
          <w:u w:val="single"/>
          <w:lang w:val="es-ES"/>
        </w:rPr>
        <w:t xml:space="preserve"> </w:t>
      </w:r>
    </w:p>
    <w:p w14:paraId="35FC8848" w14:textId="77777777" w:rsidR="008D15A7" w:rsidRPr="008526E1" w:rsidRDefault="008D15A7" w:rsidP="004A1439">
      <w:pPr>
        <w:pStyle w:val="Poromisin"/>
        <w:spacing w:before="0" w:line="240" w:lineRule="auto"/>
        <w:jc w:val="both"/>
        <w:rPr>
          <w:rStyle w:val="Ninguno"/>
          <w:rFonts w:ascii="Calibri" w:eastAsia="Helvetica" w:hAnsi="Calibri" w:cs="Calibri"/>
          <w:color w:val="000000" w:themeColor="text1"/>
          <w:lang w:val="es-ES"/>
        </w:rPr>
      </w:pPr>
    </w:p>
    <w:p w14:paraId="3404F1D9" w14:textId="4FD0F6D4" w:rsidR="00E17B17" w:rsidRPr="008526E1" w:rsidRDefault="00F91BBD" w:rsidP="004A1439">
      <w:pPr>
        <w:spacing w:line="240" w:lineRule="atLeast"/>
        <w:jc w:val="both"/>
        <w:rPr>
          <w:rFonts w:ascii="Calibri" w:hAnsi="Calibri" w:cs="Calibri"/>
          <w:color w:val="000000" w:themeColor="text1"/>
          <w:lang w:val="es-ES"/>
        </w:rPr>
      </w:pPr>
      <w:r w:rsidRPr="008526E1">
        <w:rPr>
          <w:rStyle w:val="Ninguno"/>
          <w:rFonts w:ascii="Calibri" w:hAnsi="Calibri" w:cs="Calibri"/>
          <w:b/>
          <w:bCs/>
          <w:color w:val="000000" w:themeColor="text1"/>
          <w:lang w:val="es-ES"/>
        </w:rPr>
        <w:t>D. CARLOS ÁLVAREZ CASTEL</w:t>
      </w:r>
      <w:r w:rsidRPr="008526E1">
        <w:rPr>
          <w:rFonts w:ascii="Calibri" w:hAnsi="Calibri" w:cs="Calibri"/>
          <w:color w:val="000000" w:themeColor="text1"/>
          <w:lang w:val="es-ES"/>
        </w:rPr>
        <w:t>, con DNI nº 07241083-Q, como Presidente de la Agencia Nacional de Cultura Sostenible (en adelante, ANCS), con CIF nº G-86178209, y domicilio en calle Carril del Conde, 57</w:t>
      </w:r>
      <w:r w:rsidR="006358EC" w:rsidRPr="008526E1">
        <w:rPr>
          <w:rFonts w:ascii="Calibri" w:hAnsi="Calibri" w:cs="Calibri"/>
          <w:color w:val="000000" w:themeColor="text1"/>
          <w:lang w:val="es-ES"/>
        </w:rPr>
        <w:t xml:space="preserve">, </w:t>
      </w:r>
      <w:r w:rsidRPr="008526E1">
        <w:rPr>
          <w:rFonts w:ascii="Calibri" w:hAnsi="Calibri" w:cs="Calibri"/>
          <w:color w:val="000000" w:themeColor="text1"/>
          <w:lang w:val="es-ES"/>
        </w:rPr>
        <w:t>de Madrid, en nombre y representación</w:t>
      </w:r>
      <w:r w:rsidR="00E17B17" w:rsidRPr="008526E1">
        <w:rPr>
          <w:rFonts w:ascii="Calibri" w:hAnsi="Calibri" w:cs="Calibri"/>
          <w:color w:val="000000" w:themeColor="text1"/>
          <w:lang w:val="es-ES"/>
        </w:rPr>
        <w:t xml:space="preserve"> de </w:t>
      </w:r>
      <w:r w:rsidR="003C45D8" w:rsidRPr="008526E1">
        <w:rPr>
          <w:rFonts w:ascii="Calibri" w:hAnsi="Calibri" w:cs="Calibri"/>
          <w:color w:val="000000" w:themeColor="text1"/>
          <w:lang w:val="es-ES"/>
        </w:rPr>
        <w:t>esta</w:t>
      </w:r>
      <w:r w:rsidR="00E17B17" w:rsidRPr="008526E1">
        <w:rPr>
          <w:rFonts w:ascii="Calibri" w:hAnsi="Calibri" w:cs="Calibri"/>
          <w:color w:val="000000" w:themeColor="text1"/>
          <w:lang w:val="es-ES"/>
        </w:rPr>
        <w:t>, en virtud de las atribuciones que tiene conferidas en razón de su cargo de presidente elegido por la Asamblea General Extraordinaria de la ANCS celebrada en M</w:t>
      </w:r>
      <w:r w:rsidR="00C307D8" w:rsidRPr="008526E1">
        <w:rPr>
          <w:rFonts w:ascii="Calibri" w:hAnsi="Calibri" w:cs="Calibri"/>
          <w:color w:val="000000" w:themeColor="text1"/>
          <w:lang w:val="es-ES"/>
        </w:rPr>
        <w:t>adri</w:t>
      </w:r>
      <w:r w:rsidR="00E17B17" w:rsidRPr="008526E1">
        <w:rPr>
          <w:rFonts w:ascii="Calibri" w:hAnsi="Calibri" w:cs="Calibri"/>
          <w:color w:val="000000" w:themeColor="text1"/>
          <w:lang w:val="es-ES"/>
        </w:rPr>
        <w:t>d el día 25 de marzo de 2025.</w:t>
      </w:r>
    </w:p>
    <w:p w14:paraId="7C73FB2E" w14:textId="77777777" w:rsidR="00283C0B" w:rsidRPr="008526E1" w:rsidRDefault="00283C0B" w:rsidP="004A1439">
      <w:pPr>
        <w:pStyle w:val="Poromisin"/>
        <w:spacing w:before="0" w:line="240" w:lineRule="auto"/>
        <w:jc w:val="both"/>
        <w:rPr>
          <w:rFonts w:ascii="Calibri" w:eastAsia="Helvetica" w:hAnsi="Calibri" w:cs="Calibri"/>
          <w:color w:val="000000" w:themeColor="text1"/>
          <w:lang w:val="es-ES"/>
        </w:rPr>
      </w:pPr>
    </w:p>
    <w:p w14:paraId="7FE8DF3E" w14:textId="77777777" w:rsidR="00551D86" w:rsidRPr="008526E1" w:rsidRDefault="00F91BBD"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Ambas partes, manifiestan la vigencia de sus cargos e intervienen en función de la representación que ostentan en el ejercicio de las facultades que tienen conferidas para convenir en nombre y en representación de las Instituciones que representan. </w:t>
      </w:r>
    </w:p>
    <w:p w14:paraId="6DC2FD99"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6C87D848" w14:textId="77777777" w:rsidR="00551D86" w:rsidRPr="008526E1" w:rsidRDefault="00F91BBD" w:rsidP="004A1439">
      <w:pPr>
        <w:pStyle w:val="Poromisin"/>
        <w:spacing w:before="0" w:line="240" w:lineRule="auto"/>
        <w:jc w:val="center"/>
        <w:rPr>
          <w:rFonts w:ascii="Calibri" w:eastAsia="Helvetica" w:hAnsi="Calibri" w:cs="Calibri"/>
          <w:b/>
          <w:bCs/>
          <w:color w:val="000000" w:themeColor="text1"/>
          <w:lang w:val="es-ES"/>
        </w:rPr>
      </w:pPr>
      <w:r w:rsidRPr="008526E1">
        <w:rPr>
          <w:rFonts w:ascii="Calibri" w:hAnsi="Calibri" w:cs="Calibri"/>
          <w:b/>
          <w:bCs/>
          <w:color w:val="000000" w:themeColor="text1"/>
          <w:lang w:val="es-ES"/>
        </w:rPr>
        <w:t>EXPONEN</w:t>
      </w:r>
    </w:p>
    <w:p w14:paraId="32812C2E" w14:textId="77777777" w:rsidR="00551D86" w:rsidRPr="008526E1" w:rsidRDefault="00551D86" w:rsidP="004A1439">
      <w:pPr>
        <w:pStyle w:val="Poromisin"/>
        <w:spacing w:before="0" w:line="240" w:lineRule="auto"/>
        <w:jc w:val="both"/>
        <w:rPr>
          <w:rStyle w:val="Ninguno"/>
          <w:rFonts w:ascii="Calibri" w:eastAsia="Helvetica" w:hAnsi="Calibri" w:cs="Calibri"/>
          <w:color w:val="000000" w:themeColor="text1"/>
          <w:lang w:val="es-ES"/>
        </w:rPr>
      </w:pPr>
    </w:p>
    <w:p w14:paraId="2088BB74" w14:textId="02C857E3" w:rsidR="00E17B17" w:rsidRPr="008526E1" w:rsidRDefault="00F91BBD" w:rsidP="004A1439">
      <w:pPr>
        <w:pStyle w:val="Poromisin"/>
        <w:spacing w:before="0" w:line="240" w:lineRule="auto"/>
        <w:jc w:val="both"/>
        <w:rPr>
          <w:rFonts w:ascii="Calibri" w:hAnsi="Calibri" w:cs="Calibri"/>
          <w:color w:val="000000" w:themeColor="text1"/>
        </w:rPr>
      </w:pPr>
      <w:r w:rsidRPr="008526E1">
        <w:rPr>
          <w:rStyle w:val="Ninguno"/>
          <w:rFonts w:ascii="Calibri" w:hAnsi="Calibri" w:cs="Calibri"/>
          <w:b/>
          <w:bCs/>
          <w:color w:val="000000" w:themeColor="text1"/>
          <w:lang w:val="es-ES"/>
        </w:rPr>
        <w:t>PRIMERO.</w:t>
      </w:r>
      <w:r w:rsidR="00283C0B" w:rsidRPr="008526E1">
        <w:rPr>
          <w:rStyle w:val="Ninguno"/>
          <w:rFonts w:ascii="Calibri" w:hAnsi="Calibri" w:cs="Calibri"/>
          <w:b/>
          <w:bCs/>
          <w:color w:val="000000" w:themeColor="text1"/>
          <w:lang w:val="es-ES"/>
        </w:rPr>
        <w:t xml:space="preserve"> </w:t>
      </w:r>
      <w:r w:rsidRPr="008526E1">
        <w:rPr>
          <w:rStyle w:val="Ninguno"/>
          <w:rFonts w:ascii="Calibri" w:hAnsi="Calibri" w:cs="Calibri"/>
          <w:b/>
          <w:bCs/>
          <w:color w:val="000000" w:themeColor="text1"/>
          <w:lang w:val="es-ES"/>
        </w:rPr>
        <w:t xml:space="preserve"> </w:t>
      </w:r>
      <w:r w:rsidR="00E17B17" w:rsidRPr="008526E1">
        <w:rPr>
          <w:rFonts w:ascii="Calibri" w:hAnsi="Calibri" w:cs="Calibri"/>
          <w:color w:val="000000" w:themeColor="text1"/>
          <w:lang w:val="es-ES"/>
        </w:rPr>
        <w:t xml:space="preserve">La </w:t>
      </w:r>
      <w:r w:rsidR="00981669" w:rsidRPr="008526E1">
        <w:rPr>
          <w:rFonts w:ascii="Calibri" w:hAnsi="Calibri" w:cs="Calibri"/>
          <w:color w:val="000000" w:themeColor="text1"/>
          <w:lang w:val="es-ES"/>
        </w:rPr>
        <w:t>FAMCP</w:t>
      </w:r>
      <w:r w:rsidR="00E17B17" w:rsidRPr="008526E1">
        <w:rPr>
          <w:rFonts w:ascii="Calibri" w:hAnsi="Calibri" w:cs="Calibri"/>
          <w:color w:val="000000" w:themeColor="text1"/>
          <w:lang w:val="es-ES"/>
        </w:rPr>
        <w:t xml:space="preserve"> </w:t>
      </w:r>
      <w:r w:rsidR="00981669" w:rsidRPr="008526E1">
        <w:rPr>
          <w:rFonts w:ascii="Calibri" w:hAnsi="Calibri" w:cs="Calibri"/>
          <w:color w:val="000000" w:themeColor="text1"/>
        </w:rPr>
        <w:t>es una asociación sin ánimo de lucro, constituida en 1988 e inscrita en el registro de asociaciones del Gobierno de Aragón. Está formada por los ayuntamientos, comarcas y diputaciones provinciales de la comunidad autónoma que se adhieren voluntariamente, con el objetivo de defender y promover la autonomía local en el marco de la Constitución y del Estatuto de Autonomía de Aragón.</w:t>
      </w:r>
    </w:p>
    <w:p w14:paraId="388C0358" w14:textId="77777777" w:rsidR="00BD5B6C" w:rsidRPr="008526E1" w:rsidRDefault="00BD5B6C" w:rsidP="00BD5B6C">
      <w:pPr>
        <w:pStyle w:val="NormalWeb"/>
        <w:jc w:val="both"/>
        <w:rPr>
          <w:rFonts w:ascii="Calibri" w:hAnsi="Calibri" w:cs="Calibri"/>
          <w:color w:val="000000" w:themeColor="text1"/>
        </w:rPr>
      </w:pPr>
      <w:r w:rsidRPr="008526E1">
        <w:rPr>
          <w:rFonts w:ascii="Calibri" w:hAnsi="Calibri" w:cs="Calibri"/>
          <w:color w:val="000000" w:themeColor="text1"/>
        </w:rPr>
        <w:t>Uno de los fines de la FAMCP, recogido en el artículo 6 de sus estatutos, es la prestación de servicios —directamente o a través de entidades propias— de asesoramiento técnico, jurídico, económico y formativo a las entidades locales asociadas y a sus entes dependientes.</w:t>
      </w:r>
    </w:p>
    <w:p w14:paraId="6E691544" w14:textId="77777777" w:rsidR="00E17B17" w:rsidRPr="008526E1" w:rsidRDefault="00E17B17" w:rsidP="004A1439">
      <w:pPr>
        <w:pStyle w:val="Poromisin"/>
        <w:spacing w:before="0" w:line="240" w:lineRule="auto"/>
        <w:jc w:val="both"/>
        <w:rPr>
          <w:rFonts w:ascii="Calibri" w:hAnsi="Calibri" w:cs="Calibri"/>
          <w:color w:val="000000" w:themeColor="text1"/>
          <w:lang w:val="es-ES"/>
        </w:rPr>
      </w:pPr>
    </w:p>
    <w:p w14:paraId="5061CAC9" w14:textId="7882CB37" w:rsidR="00E17B17" w:rsidRPr="008526E1" w:rsidRDefault="00E17B17"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lastRenderedPageBreak/>
        <w:t xml:space="preserve">En el ejercicio de sus fines estatutarios, la </w:t>
      </w:r>
      <w:r w:rsidR="00981669" w:rsidRPr="008526E1">
        <w:rPr>
          <w:rFonts w:ascii="Calibri" w:hAnsi="Calibri" w:cs="Calibri"/>
          <w:color w:val="000000" w:themeColor="text1"/>
          <w:lang w:val="es-ES"/>
        </w:rPr>
        <w:t>FAMCP</w:t>
      </w:r>
      <w:r w:rsidRPr="008526E1">
        <w:rPr>
          <w:rFonts w:ascii="Calibri" w:hAnsi="Calibri" w:cs="Calibri"/>
          <w:color w:val="000000" w:themeColor="text1"/>
          <w:lang w:val="es-ES"/>
        </w:rPr>
        <w:t xml:space="preserve"> tiene plena capacidad jurídica para suscribir convenios de colaboración con administraciones públicas o privadas, en virtud de su normativa interna</w:t>
      </w:r>
      <w:r w:rsidR="00BD5B6C" w:rsidRPr="008526E1">
        <w:rPr>
          <w:rFonts w:ascii="Calibri" w:hAnsi="Calibri" w:cs="Calibri"/>
          <w:color w:val="000000" w:themeColor="text1"/>
          <w:lang w:val="es-ES"/>
        </w:rPr>
        <w:t>.</w:t>
      </w:r>
      <w:r w:rsidRPr="008526E1">
        <w:rPr>
          <w:rFonts w:ascii="Calibri" w:hAnsi="Calibri" w:cs="Calibri"/>
          <w:color w:val="000000" w:themeColor="text1"/>
          <w:lang w:val="es-ES"/>
        </w:rPr>
        <w:t xml:space="preserve"> </w:t>
      </w:r>
    </w:p>
    <w:p w14:paraId="52AD6F3D"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6291586A" w14:textId="6A8D1CB7" w:rsidR="004A1439" w:rsidRPr="008526E1" w:rsidRDefault="00F91BBD" w:rsidP="004A1439">
      <w:pPr>
        <w:pStyle w:val="NormalWeb"/>
        <w:jc w:val="both"/>
        <w:rPr>
          <w:rFonts w:ascii="Calibri" w:hAnsi="Calibri" w:cs="Calibri"/>
          <w:color w:val="000000" w:themeColor="text1"/>
        </w:rPr>
      </w:pPr>
      <w:r w:rsidRPr="008526E1">
        <w:rPr>
          <w:rStyle w:val="Ninguno"/>
          <w:rFonts w:ascii="Calibri" w:hAnsi="Calibri" w:cs="Calibri"/>
          <w:b/>
          <w:bCs/>
          <w:color w:val="000000" w:themeColor="text1"/>
        </w:rPr>
        <w:t xml:space="preserve">SEGUNDO. </w:t>
      </w:r>
      <w:r w:rsidRPr="008526E1">
        <w:rPr>
          <w:rFonts w:ascii="Calibri" w:hAnsi="Calibri" w:cs="Calibri"/>
          <w:color w:val="000000" w:themeColor="text1"/>
        </w:rPr>
        <w:t xml:space="preserve">La ANCS </w:t>
      </w:r>
      <w:r w:rsidR="004A1439" w:rsidRPr="008526E1">
        <w:rPr>
          <w:rFonts w:ascii="Calibri" w:hAnsi="Calibri" w:cs="Calibri"/>
          <w:color w:val="000000" w:themeColor="text1"/>
        </w:rPr>
        <w:t>es una entidad sin ánimo de lucro, inscrita en el registro nacional de asociaciones con número 618343, conformada por personas físicas o jurídicas que, entre sus fines, se encuentran la promoción de una cultura sostenible desde una perspectiva holística, la integración de prácticas responsables en el ámbito cultural, la generación de conocimiento y el acompañamiento estratégico a agentes culturales, administraciones y entidades interesadas en incorporar criterios de sostenibilidad ambiental, social, económica y de gobernanza.</w:t>
      </w:r>
    </w:p>
    <w:p w14:paraId="7CF9D1DD" w14:textId="77777777" w:rsidR="004A1439" w:rsidRPr="008526E1" w:rsidRDefault="004A1439" w:rsidP="004A1439">
      <w:pPr>
        <w:pStyle w:val="NormalWeb"/>
        <w:jc w:val="both"/>
        <w:rPr>
          <w:rFonts w:ascii="Calibri" w:hAnsi="Calibri" w:cs="Calibri"/>
          <w:color w:val="000000" w:themeColor="text1"/>
        </w:rPr>
      </w:pPr>
      <w:r w:rsidRPr="008526E1">
        <w:rPr>
          <w:rFonts w:ascii="Calibri" w:hAnsi="Calibri" w:cs="Calibri"/>
          <w:color w:val="000000" w:themeColor="text1"/>
        </w:rPr>
        <w:t>La ANCS tiene ámbito de actuación en todo el territorio nacional y desarrolla su actividad a través de programas de formación, asesoramiento técnico, investigación aplicada, desarrollo de herramientas digitales, impulso de redes territoriales y promoción de iniciativas culturales alineadas con la agenda 2030 y los objetivos de desarrollo sostenible. en el ejercicio de sus fines estatutarios, dispone de plena capacidad jurídica para suscribir convenios de colaboración con entidades públicas y privadas.</w:t>
      </w:r>
    </w:p>
    <w:p w14:paraId="16F5190D"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53CED4AC" w14:textId="1E7AD9E5"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Style w:val="Ninguno"/>
          <w:rFonts w:ascii="Calibri" w:hAnsi="Calibri" w:cs="Calibri"/>
          <w:b/>
          <w:bCs/>
          <w:color w:val="000000" w:themeColor="text1"/>
          <w:lang w:val="es-ES"/>
        </w:rPr>
        <w:t>TERCERO</w:t>
      </w:r>
      <w:r w:rsidR="0039261D" w:rsidRPr="008526E1">
        <w:rPr>
          <w:rStyle w:val="Ninguno"/>
          <w:rFonts w:ascii="Calibri" w:hAnsi="Calibri" w:cs="Calibri"/>
          <w:b/>
          <w:bCs/>
          <w:color w:val="000000" w:themeColor="text1"/>
          <w:lang w:val="es-ES"/>
        </w:rPr>
        <w:t>.</w:t>
      </w:r>
      <w:r w:rsidRPr="008526E1">
        <w:rPr>
          <w:rStyle w:val="Ninguno"/>
          <w:rFonts w:ascii="Calibri" w:hAnsi="Calibri" w:cs="Calibri"/>
          <w:b/>
          <w:bCs/>
          <w:color w:val="000000" w:themeColor="text1"/>
          <w:lang w:val="es-ES"/>
        </w:rPr>
        <w:t xml:space="preserve"> </w:t>
      </w:r>
      <w:r w:rsidRPr="008526E1">
        <w:rPr>
          <w:rFonts w:ascii="Calibri" w:hAnsi="Calibri" w:cs="Calibri"/>
          <w:color w:val="000000" w:themeColor="text1"/>
          <w:lang w:val="es-ES"/>
        </w:rPr>
        <w:t xml:space="preserve">Que ambas entidades están interesadas en iniciar una colaboración orientada a promover, fomentar, integrar y desarrollar prácticas culturales innovadoras y sostenibles en las administraciones locales de </w:t>
      </w:r>
      <w:r w:rsidR="00BD5B6C" w:rsidRPr="008526E1">
        <w:rPr>
          <w:rFonts w:ascii="Calibri" w:hAnsi="Calibri" w:cs="Calibri"/>
          <w:color w:val="000000" w:themeColor="text1"/>
          <w:lang w:val="es-ES"/>
        </w:rPr>
        <w:t>Aragón</w:t>
      </w:r>
      <w:r w:rsidRPr="008526E1">
        <w:rPr>
          <w:rFonts w:ascii="Calibri" w:hAnsi="Calibri" w:cs="Calibri"/>
          <w:color w:val="000000" w:themeColor="text1"/>
          <w:lang w:val="es-ES"/>
        </w:rPr>
        <w:t xml:space="preserve"> alineadas con la Agenda 2030 y los Objetivos de Desarrollo Sostenible. </w:t>
      </w:r>
    </w:p>
    <w:p w14:paraId="40C1B93B" w14:textId="77777777" w:rsidR="004A1439" w:rsidRPr="008526E1" w:rsidRDefault="004A1439" w:rsidP="004A1439">
      <w:pPr>
        <w:pStyle w:val="Poromisin"/>
        <w:spacing w:before="0" w:line="240" w:lineRule="auto"/>
        <w:jc w:val="both"/>
        <w:rPr>
          <w:rFonts w:ascii="Calibri" w:eastAsia="Helvetica" w:hAnsi="Calibri" w:cs="Calibri"/>
          <w:color w:val="000000" w:themeColor="text1"/>
          <w:lang w:val="es-ES"/>
        </w:rPr>
      </w:pPr>
    </w:p>
    <w:p w14:paraId="62EBD1BE" w14:textId="77777777" w:rsidR="00551D86" w:rsidRPr="008526E1" w:rsidRDefault="00F91BBD"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En virtud de las anteriores consideraciones, ambas partes acuerdan suscribir el presente </w:t>
      </w:r>
      <w:r w:rsidRPr="008526E1">
        <w:rPr>
          <w:rFonts w:ascii="Calibri" w:hAnsi="Calibri" w:cs="Calibri"/>
          <w:b/>
          <w:bCs/>
          <w:color w:val="000000" w:themeColor="text1"/>
          <w:lang w:val="es-ES"/>
        </w:rPr>
        <w:t xml:space="preserve">CONVENIO DE COLABORACIÓN </w:t>
      </w:r>
      <w:r w:rsidR="00D94505" w:rsidRPr="008526E1">
        <w:rPr>
          <w:rFonts w:ascii="Calibri" w:hAnsi="Calibri" w:cs="Calibri"/>
          <w:b/>
          <w:bCs/>
          <w:color w:val="000000" w:themeColor="text1"/>
          <w:lang w:val="es-ES"/>
        </w:rPr>
        <w:t>ENTRE LA</w:t>
      </w:r>
      <w:r w:rsidR="004A1439" w:rsidRPr="008526E1">
        <w:rPr>
          <w:rFonts w:ascii="Calibri" w:hAnsi="Calibri" w:cs="Calibri"/>
          <w:b/>
          <w:bCs/>
          <w:color w:val="000000" w:themeColor="text1"/>
          <w:lang w:val="es-ES"/>
        </w:rPr>
        <w:t xml:space="preserve"> </w:t>
      </w:r>
      <w:r w:rsidR="00BD5B6C" w:rsidRPr="008526E1">
        <w:rPr>
          <w:rFonts w:ascii="Calibri" w:hAnsi="Calibri" w:cs="Calibri"/>
          <w:b/>
          <w:bCs/>
          <w:color w:val="000000" w:themeColor="text1"/>
          <w:lang w:val="es-ES"/>
        </w:rPr>
        <w:t>FEDERACIÓN ARAGONESA DE MUNICIPIOS, COMARCAS Y PROVINCIAS</w:t>
      </w:r>
      <w:r w:rsidR="004A1439" w:rsidRPr="008526E1">
        <w:rPr>
          <w:rFonts w:ascii="Calibri" w:hAnsi="Calibri" w:cs="Calibri"/>
          <w:b/>
          <w:bCs/>
          <w:color w:val="000000" w:themeColor="text1"/>
          <w:lang w:val="es-ES"/>
        </w:rPr>
        <w:t xml:space="preserve"> (</w:t>
      </w:r>
      <w:r w:rsidR="00981669" w:rsidRPr="008526E1">
        <w:rPr>
          <w:rFonts w:ascii="Calibri" w:hAnsi="Calibri" w:cs="Calibri"/>
          <w:b/>
          <w:bCs/>
          <w:color w:val="000000" w:themeColor="text1"/>
          <w:lang w:val="es-ES"/>
        </w:rPr>
        <w:t>FAMCP</w:t>
      </w:r>
      <w:r w:rsidR="004A1439" w:rsidRPr="008526E1">
        <w:rPr>
          <w:rFonts w:ascii="Calibri" w:hAnsi="Calibri" w:cs="Calibri"/>
          <w:b/>
          <w:bCs/>
          <w:color w:val="000000" w:themeColor="text1"/>
          <w:lang w:val="es-ES"/>
        </w:rPr>
        <w:t xml:space="preserve">) </w:t>
      </w:r>
      <w:r w:rsidRPr="008526E1">
        <w:rPr>
          <w:rFonts w:ascii="Calibri" w:hAnsi="Calibri" w:cs="Calibri"/>
          <w:b/>
          <w:bCs/>
          <w:color w:val="000000" w:themeColor="text1"/>
          <w:lang w:val="es-ES"/>
        </w:rPr>
        <w:t xml:space="preserve">Y LA AGENCIA NACIONAL DE CULTURA SOSTENIBLE (ANCS), </w:t>
      </w:r>
      <w:r w:rsidRPr="008526E1">
        <w:rPr>
          <w:rFonts w:ascii="Calibri" w:hAnsi="Calibri" w:cs="Calibri"/>
          <w:color w:val="000000" w:themeColor="text1"/>
          <w:lang w:val="es-ES"/>
        </w:rPr>
        <w:t xml:space="preserve">con arreglo a las siguientes </w:t>
      </w:r>
    </w:p>
    <w:p w14:paraId="0BDA408A"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1CB39369"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302AF4BE" w14:textId="77777777" w:rsidR="00551D86" w:rsidRPr="008526E1" w:rsidRDefault="00F91BBD" w:rsidP="004A1439">
      <w:pPr>
        <w:pStyle w:val="Poromisin"/>
        <w:spacing w:before="0" w:line="240" w:lineRule="auto"/>
        <w:jc w:val="center"/>
        <w:rPr>
          <w:rStyle w:val="Ninguno"/>
          <w:rFonts w:ascii="Calibri" w:eastAsia="Helvetica" w:hAnsi="Calibri" w:cs="Calibri"/>
          <w:color w:val="000000" w:themeColor="text1"/>
          <w:lang w:val="es-ES"/>
        </w:rPr>
      </w:pPr>
      <w:r w:rsidRPr="008526E1">
        <w:rPr>
          <w:rFonts w:ascii="Calibri" w:hAnsi="Calibri" w:cs="Calibri"/>
          <w:b/>
          <w:bCs/>
          <w:color w:val="000000" w:themeColor="text1"/>
          <w:lang w:val="es-ES"/>
        </w:rPr>
        <w:t>CLÁUSULAS</w:t>
      </w:r>
    </w:p>
    <w:p w14:paraId="7AFBEF71" w14:textId="77777777" w:rsidR="00551D86" w:rsidRPr="008526E1" w:rsidRDefault="00551D86" w:rsidP="004A1439">
      <w:pPr>
        <w:pStyle w:val="Poromisin"/>
        <w:spacing w:before="0" w:line="240" w:lineRule="auto"/>
        <w:jc w:val="both"/>
        <w:rPr>
          <w:rStyle w:val="Ninguno"/>
          <w:rFonts w:ascii="Calibri" w:eastAsia="Helvetica" w:hAnsi="Calibri" w:cs="Calibri"/>
          <w:color w:val="000000" w:themeColor="text1"/>
          <w:lang w:val="es-ES"/>
        </w:rPr>
      </w:pPr>
    </w:p>
    <w:p w14:paraId="2E1DBAC3" w14:textId="016A5988" w:rsidR="00551D86" w:rsidRPr="008526E1" w:rsidRDefault="00F91BBD"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 xml:space="preserve">PRIMERA. Objeto. </w:t>
      </w:r>
    </w:p>
    <w:p w14:paraId="4592964B" w14:textId="77777777" w:rsidR="004A1439" w:rsidRPr="008526E1" w:rsidRDefault="004A1439" w:rsidP="004A1439">
      <w:pPr>
        <w:pStyle w:val="Poromisin"/>
        <w:spacing w:before="0" w:line="240" w:lineRule="auto"/>
        <w:jc w:val="both"/>
        <w:rPr>
          <w:rStyle w:val="Ninguno"/>
          <w:rFonts w:ascii="Calibri" w:eastAsia="Helvetica" w:hAnsi="Calibri" w:cs="Calibri"/>
          <w:color w:val="000000" w:themeColor="text1"/>
          <w:lang w:val="es-ES"/>
        </w:rPr>
      </w:pPr>
    </w:p>
    <w:p w14:paraId="239C91B7" w14:textId="77777777"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El presente CONVENIO establece los cauces de colaboración entre la </w:t>
      </w:r>
      <w:r w:rsidR="00981669" w:rsidRPr="008526E1">
        <w:rPr>
          <w:rFonts w:ascii="Calibri" w:hAnsi="Calibri" w:cs="Calibri"/>
          <w:color w:val="000000" w:themeColor="text1"/>
          <w:lang w:val="es-ES"/>
        </w:rPr>
        <w:t>FAMCP</w:t>
      </w:r>
      <w:r w:rsidRPr="008526E1">
        <w:rPr>
          <w:rFonts w:ascii="Calibri" w:hAnsi="Calibri" w:cs="Calibri"/>
          <w:color w:val="000000" w:themeColor="text1"/>
          <w:lang w:val="es-ES"/>
        </w:rPr>
        <w:t xml:space="preserve"> y la ANCS para desarrollar políticas de cultura sostenible en las administraciones locales de </w:t>
      </w:r>
      <w:r w:rsidR="00BD5B6C" w:rsidRPr="008526E1">
        <w:rPr>
          <w:rFonts w:ascii="Calibri" w:hAnsi="Calibri" w:cs="Calibri"/>
          <w:color w:val="000000" w:themeColor="text1"/>
          <w:lang w:val="es-ES"/>
        </w:rPr>
        <w:t>Aragón</w:t>
      </w:r>
      <w:r w:rsidRPr="008526E1">
        <w:rPr>
          <w:rFonts w:ascii="Calibri" w:hAnsi="Calibri" w:cs="Calibri"/>
          <w:color w:val="000000" w:themeColor="text1"/>
          <w:lang w:val="es-ES"/>
        </w:rPr>
        <w:t>.</w:t>
      </w:r>
    </w:p>
    <w:p w14:paraId="488EE47C" w14:textId="77777777" w:rsidR="00D94505" w:rsidRPr="008526E1" w:rsidRDefault="00D94505" w:rsidP="004A1439">
      <w:pPr>
        <w:pStyle w:val="Poromisin"/>
        <w:spacing w:before="0" w:line="240" w:lineRule="auto"/>
        <w:jc w:val="both"/>
        <w:rPr>
          <w:rFonts w:ascii="Calibri" w:eastAsia="Helvetica" w:hAnsi="Calibri" w:cs="Calibri"/>
          <w:color w:val="000000" w:themeColor="text1"/>
          <w:lang w:val="es-ES"/>
        </w:rPr>
      </w:pPr>
    </w:p>
    <w:p w14:paraId="46A0040E" w14:textId="1FA7D959" w:rsidR="00FC6553" w:rsidRPr="008526E1" w:rsidRDefault="00F91BBD"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El objeto del presente CONVENIO no tiene carácter oneroso, ni para </w:t>
      </w:r>
      <w:r w:rsidR="00981669" w:rsidRPr="008526E1">
        <w:rPr>
          <w:rFonts w:ascii="Calibri" w:hAnsi="Calibri" w:cs="Calibri"/>
          <w:color w:val="000000" w:themeColor="text1"/>
          <w:lang w:val="es-ES"/>
        </w:rPr>
        <w:t>FAMCP</w:t>
      </w:r>
      <w:r w:rsidRPr="008526E1">
        <w:rPr>
          <w:rFonts w:ascii="Calibri" w:hAnsi="Calibri" w:cs="Calibri"/>
          <w:color w:val="000000" w:themeColor="text1"/>
          <w:lang w:val="es-ES"/>
        </w:rPr>
        <w:t xml:space="preserve"> ni para la ANCS, siendo gratuitas y sin contraprestación económica alguna la totalidad de las tareas de formación, asesoramiento y difusión que se realicen con motivo del presente CONVENIO, así como la puesta a disposición, de sus respectivos asociados, de herramientas y aplicaciones informáticas tendentes a la consecución del objeto del mismo. </w:t>
      </w:r>
    </w:p>
    <w:p w14:paraId="1E2674B6" w14:textId="77777777" w:rsidR="005E6EE0" w:rsidRPr="008526E1" w:rsidRDefault="005E6EE0" w:rsidP="004A1439">
      <w:pPr>
        <w:pStyle w:val="Poromisin"/>
        <w:spacing w:before="0" w:line="240" w:lineRule="auto"/>
        <w:jc w:val="both"/>
        <w:rPr>
          <w:rFonts w:ascii="Calibri" w:hAnsi="Calibri" w:cs="Calibri"/>
          <w:b/>
          <w:bCs/>
          <w:color w:val="000000" w:themeColor="text1"/>
          <w:lang w:val="es-ES"/>
        </w:rPr>
      </w:pPr>
    </w:p>
    <w:p w14:paraId="06CF9B3A" w14:textId="77777777" w:rsidR="005E6EE0" w:rsidRPr="008526E1" w:rsidRDefault="005E6EE0" w:rsidP="004A1439">
      <w:pPr>
        <w:pStyle w:val="Poromisin"/>
        <w:spacing w:before="0" w:line="240" w:lineRule="auto"/>
        <w:jc w:val="both"/>
        <w:rPr>
          <w:rFonts w:ascii="Calibri" w:hAnsi="Calibri" w:cs="Calibri"/>
          <w:b/>
          <w:bCs/>
          <w:color w:val="000000" w:themeColor="text1"/>
          <w:lang w:val="es-ES"/>
        </w:rPr>
      </w:pPr>
    </w:p>
    <w:p w14:paraId="616E3C32" w14:textId="77777777" w:rsidR="005E6EE0" w:rsidRPr="008526E1" w:rsidRDefault="005E6EE0" w:rsidP="004A1439">
      <w:pPr>
        <w:pStyle w:val="Poromisin"/>
        <w:spacing w:before="0" w:line="240" w:lineRule="auto"/>
        <w:jc w:val="both"/>
        <w:rPr>
          <w:rFonts w:ascii="Calibri" w:hAnsi="Calibri" w:cs="Calibri"/>
          <w:b/>
          <w:bCs/>
          <w:color w:val="000000" w:themeColor="text1"/>
          <w:lang w:val="es-ES"/>
        </w:rPr>
      </w:pPr>
    </w:p>
    <w:p w14:paraId="03C85F96" w14:textId="74002EA0" w:rsidR="00FC6553" w:rsidRPr="008526E1" w:rsidRDefault="00F91BBD"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 xml:space="preserve">SEGUNDA.  Compromiso de las partes. </w:t>
      </w:r>
    </w:p>
    <w:p w14:paraId="3907B072" w14:textId="77777777" w:rsidR="00FC6553" w:rsidRPr="008526E1" w:rsidRDefault="00FC6553" w:rsidP="004A1439">
      <w:pPr>
        <w:pStyle w:val="Poromisin"/>
        <w:spacing w:before="0" w:line="240" w:lineRule="auto"/>
        <w:jc w:val="both"/>
        <w:rPr>
          <w:rFonts w:ascii="Calibri" w:hAnsi="Calibri" w:cs="Calibri"/>
          <w:b/>
          <w:bCs/>
          <w:color w:val="000000" w:themeColor="text1"/>
          <w:lang w:val="es-ES"/>
        </w:rPr>
      </w:pPr>
    </w:p>
    <w:p w14:paraId="7708CCAB" w14:textId="77777777" w:rsidR="00551D86" w:rsidRPr="008526E1" w:rsidRDefault="00F91BBD"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color w:val="000000" w:themeColor="text1"/>
          <w:lang w:val="es-ES"/>
        </w:rPr>
        <w:t xml:space="preserve">La ANCS se compromete a poner a disposición de la </w:t>
      </w:r>
      <w:r w:rsidR="00981669" w:rsidRPr="008526E1">
        <w:rPr>
          <w:rFonts w:ascii="Calibri" w:hAnsi="Calibri" w:cs="Calibri"/>
          <w:color w:val="000000" w:themeColor="text1"/>
          <w:lang w:val="es-ES"/>
        </w:rPr>
        <w:t>FAMCP</w:t>
      </w:r>
      <w:r w:rsidRPr="008526E1">
        <w:rPr>
          <w:rFonts w:ascii="Calibri" w:hAnsi="Calibri" w:cs="Calibri"/>
          <w:color w:val="000000" w:themeColor="text1"/>
          <w:lang w:val="es-ES"/>
        </w:rPr>
        <w:t xml:space="preserve"> y sus asociados los conocimientos técnicos y las herramientas tecnológicas de que dispone para la implementación y el impulso, en el ámbito local de </w:t>
      </w:r>
      <w:r w:rsidR="00BD5B6C" w:rsidRPr="008526E1">
        <w:rPr>
          <w:rFonts w:ascii="Calibri" w:hAnsi="Calibri" w:cs="Calibri"/>
          <w:color w:val="000000" w:themeColor="text1"/>
          <w:lang w:val="es-ES"/>
        </w:rPr>
        <w:t>Aragón</w:t>
      </w:r>
      <w:r w:rsidRPr="008526E1">
        <w:rPr>
          <w:rFonts w:ascii="Calibri" w:hAnsi="Calibri" w:cs="Calibri"/>
          <w:color w:val="000000" w:themeColor="text1"/>
          <w:lang w:val="es-ES"/>
        </w:rPr>
        <w:t xml:space="preserve">, de las políticas culturales sostenibles y creativas. </w:t>
      </w:r>
    </w:p>
    <w:p w14:paraId="27A0B25C" w14:textId="77777777" w:rsidR="00D94505" w:rsidRPr="008526E1" w:rsidRDefault="00D94505" w:rsidP="004A1439">
      <w:pPr>
        <w:pStyle w:val="Poromisin"/>
        <w:spacing w:before="0" w:line="240" w:lineRule="auto"/>
        <w:jc w:val="both"/>
        <w:rPr>
          <w:rFonts w:ascii="Calibri" w:eastAsia="Helvetica" w:hAnsi="Calibri" w:cs="Calibri"/>
          <w:color w:val="000000" w:themeColor="text1"/>
          <w:lang w:val="es-ES"/>
        </w:rPr>
      </w:pPr>
    </w:p>
    <w:p w14:paraId="5AE73F2C" w14:textId="77777777"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Por su parte, la </w:t>
      </w:r>
      <w:r w:rsidR="00981669" w:rsidRPr="008526E1">
        <w:rPr>
          <w:rFonts w:ascii="Calibri" w:hAnsi="Calibri" w:cs="Calibri"/>
          <w:color w:val="000000" w:themeColor="text1"/>
          <w:lang w:val="es-ES"/>
        </w:rPr>
        <w:t>FAMCP</w:t>
      </w:r>
      <w:r w:rsidRPr="008526E1">
        <w:rPr>
          <w:rFonts w:ascii="Calibri" w:hAnsi="Calibri" w:cs="Calibri"/>
          <w:color w:val="000000" w:themeColor="text1"/>
          <w:lang w:val="es-ES"/>
        </w:rPr>
        <w:t xml:space="preserve"> muestra la firme voluntad de impulsar entre sus asociados la adopción de medidas efectivas en materia de innovación y sostenibilidad cultural. </w:t>
      </w:r>
    </w:p>
    <w:p w14:paraId="746F6D52" w14:textId="77777777" w:rsidR="00D94505" w:rsidRPr="008526E1" w:rsidRDefault="00D94505" w:rsidP="004A1439">
      <w:pPr>
        <w:pStyle w:val="Poromisin"/>
        <w:spacing w:before="0" w:line="240" w:lineRule="auto"/>
        <w:jc w:val="both"/>
        <w:rPr>
          <w:rFonts w:ascii="Calibri" w:eastAsia="Helvetica" w:hAnsi="Calibri" w:cs="Calibri"/>
          <w:color w:val="000000" w:themeColor="text1"/>
          <w:lang w:val="es-ES"/>
        </w:rPr>
      </w:pPr>
    </w:p>
    <w:p w14:paraId="71C1EA08" w14:textId="77777777" w:rsidR="00D94505" w:rsidRPr="008526E1" w:rsidRDefault="00656EE4" w:rsidP="004A1439">
      <w:pPr>
        <w:pStyle w:val="Poromisin"/>
        <w:spacing w:before="0" w:line="240" w:lineRule="auto"/>
        <w:jc w:val="both"/>
        <w:rPr>
          <w:rFonts w:ascii="Calibri" w:hAnsi="Calibri" w:cs="Calibri"/>
          <w:color w:val="000000" w:themeColor="text1"/>
        </w:rPr>
      </w:pPr>
      <w:r w:rsidRPr="008526E1">
        <w:rPr>
          <w:rFonts w:ascii="Calibri" w:hAnsi="Calibri" w:cs="Calibri"/>
          <w:color w:val="000000" w:themeColor="text1"/>
        </w:rPr>
        <w:t>Será obligación específica y exclusiva de cada una de las partes firmantes cumplir con las obligaciones legales que les correspondan, en especial en materia laboral y fiscal, respecto de su propio personal y estructura organizativa. El presente convenio no genera vínculo laboral ni responsabilidad respecto al personal de la otra parte ni al de terceros.</w:t>
      </w:r>
    </w:p>
    <w:p w14:paraId="373C2FDD" w14:textId="77777777" w:rsidR="00656EE4" w:rsidRPr="008526E1" w:rsidRDefault="00656EE4" w:rsidP="004A1439">
      <w:pPr>
        <w:pStyle w:val="Poromisin"/>
        <w:spacing w:before="0" w:line="240" w:lineRule="auto"/>
        <w:jc w:val="both"/>
        <w:rPr>
          <w:rFonts w:ascii="Calibri" w:eastAsia="Helvetica" w:hAnsi="Calibri" w:cs="Calibri"/>
          <w:color w:val="000000" w:themeColor="text1"/>
          <w:lang w:val="es-ES"/>
        </w:rPr>
      </w:pPr>
    </w:p>
    <w:p w14:paraId="1B050DF9" w14:textId="77777777" w:rsidR="00551D86" w:rsidRPr="008526E1" w:rsidRDefault="00F91BBD"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En este sentido, las partes expresamente convienen que el presente CONVENIO no supone ninguna asociación o dependencia entre ellas, por lo que serán absolutamente independientes y autónomas, no alcanzándole a ninguna de las entidades firmantes ninguna responsabilidad, ni siquiera subsidiaria, por aquellas obligaciones que pueda contraer cualquiera de ellas respecto a terceros y, especialmente, respecto al personal a su cargo. </w:t>
      </w:r>
    </w:p>
    <w:p w14:paraId="2BF5D762"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1154A0D9" w14:textId="4609A743" w:rsidR="00551D86" w:rsidRPr="008526E1" w:rsidRDefault="00F91BBD"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 xml:space="preserve">TERCERA.  Finalidad. </w:t>
      </w:r>
    </w:p>
    <w:p w14:paraId="76AB5AED" w14:textId="77777777" w:rsidR="00D94505" w:rsidRPr="008526E1" w:rsidRDefault="00D94505" w:rsidP="004A1439">
      <w:pPr>
        <w:pStyle w:val="Poromisin"/>
        <w:spacing w:before="0" w:line="240" w:lineRule="auto"/>
        <w:jc w:val="both"/>
        <w:rPr>
          <w:rStyle w:val="Ninguno"/>
          <w:rFonts w:ascii="Calibri" w:eastAsia="Helvetica" w:hAnsi="Calibri" w:cs="Calibri"/>
          <w:color w:val="000000" w:themeColor="text1"/>
          <w:lang w:val="es-ES"/>
        </w:rPr>
      </w:pPr>
    </w:p>
    <w:p w14:paraId="26CC3BD9" w14:textId="77777777"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La finalidad del presente CONVENIO es la colaboración mutua entre </w:t>
      </w:r>
      <w:r w:rsidR="00981669" w:rsidRPr="008526E1">
        <w:rPr>
          <w:rFonts w:ascii="Calibri" w:hAnsi="Calibri" w:cs="Calibri"/>
          <w:color w:val="000000" w:themeColor="text1"/>
          <w:lang w:val="es-ES"/>
        </w:rPr>
        <w:t>FAMCP</w:t>
      </w:r>
      <w:r w:rsidRPr="008526E1">
        <w:rPr>
          <w:rFonts w:ascii="Calibri" w:hAnsi="Calibri" w:cs="Calibri"/>
          <w:color w:val="000000" w:themeColor="text1"/>
          <w:lang w:val="es-ES"/>
        </w:rPr>
        <w:t xml:space="preserve"> y la ANCS en beneficio del sector cultural y de las Entidades locales de </w:t>
      </w:r>
      <w:r w:rsidR="00BD5B6C" w:rsidRPr="008526E1">
        <w:rPr>
          <w:rFonts w:ascii="Calibri" w:hAnsi="Calibri" w:cs="Calibri"/>
          <w:color w:val="000000" w:themeColor="text1"/>
          <w:lang w:val="es-ES"/>
        </w:rPr>
        <w:t>Aragón</w:t>
      </w:r>
      <w:r w:rsidRPr="008526E1">
        <w:rPr>
          <w:rFonts w:ascii="Calibri" w:hAnsi="Calibri" w:cs="Calibri"/>
          <w:color w:val="000000" w:themeColor="text1"/>
          <w:lang w:val="es-ES"/>
        </w:rPr>
        <w:t xml:space="preserve">. </w:t>
      </w:r>
    </w:p>
    <w:p w14:paraId="0420B027" w14:textId="77777777" w:rsidR="00D94505" w:rsidRPr="008526E1" w:rsidRDefault="00D94505" w:rsidP="004A1439">
      <w:pPr>
        <w:pStyle w:val="Poromisin"/>
        <w:spacing w:before="0" w:line="240" w:lineRule="auto"/>
        <w:jc w:val="both"/>
        <w:rPr>
          <w:rFonts w:ascii="Calibri" w:eastAsia="Helvetica" w:hAnsi="Calibri" w:cs="Calibri"/>
          <w:color w:val="000000" w:themeColor="text1"/>
          <w:lang w:val="es-ES"/>
        </w:rPr>
      </w:pPr>
    </w:p>
    <w:p w14:paraId="7512841C" w14:textId="77777777" w:rsidR="00551D86" w:rsidRPr="008526E1" w:rsidRDefault="00F91BBD"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Para el cumplimento de dicha finalidad, la colaboración referida podrá materializarse, entre otras, mediante las siguientes acciones: </w:t>
      </w:r>
    </w:p>
    <w:p w14:paraId="62630BFF"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0CD03026" w14:textId="77777777" w:rsidR="00551D86" w:rsidRPr="008526E1" w:rsidRDefault="00F91BBD" w:rsidP="00D94505">
      <w:pPr>
        <w:pStyle w:val="Poromisin"/>
        <w:numPr>
          <w:ilvl w:val="0"/>
          <w:numId w:val="3"/>
        </w:numPr>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Organización de jornadas, seminarios, mesas redondas, talleres y cursos de formación, dirigidos a cargos y empleados públicos de </w:t>
      </w:r>
      <w:r w:rsidR="00D94505" w:rsidRPr="008526E1">
        <w:rPr>
          <w:rFonts w:ascii="Calibri" w:hAnsi="Calibri" w:cs="Calibri"/>
          <w:color w:val="000000" w:themeColor="text1"/>
          <w:lang w:val="es-ES"/>
        </w:rPr>
        <w:t>las entidades locales</w:t>
      </w:r>
      <w:r w:rsidRPr="008526E1">
        <w:rPr>
          <w:rFonts w:ascii="Calibri" w:hAnsi="Calibri" w:cs="Calibri"/>
          <w:color w:val="000000" w:themeColor="text1"/>
          <w:lang w:val="es-ES"/>
        </w:rPr>
        <w:t xml:space="preserve"> de la región relacionados con la gestión cultural innovadora y sostenible asociada a la actividad cultural local. </w:t>
      </w:r>
    </w:p>
    <w:p w14:paraId="29D3D49C" w14:textId="77777777" w:rsidR="00551D86" w:rsidRPr="008526E1" w:rsidRDefault="00F91BBD" w:rsidP="00D94505">
      <w:pPr>
        <w:pStyle w:val="Poromisin"/>
        <w:numPr>
          <w:ilvl w:val="0"/>
          <w:numId w:val="3"/>
        </w:numPr>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Asesoramiento y formación técnica a las </w:t>
      </w:r>
      <w:r w:rsidR="00D94505" w:rsidRPr="008526E1">
        <w:rPr>
          <w:rFonts w:ascii="Calibri" w:hAnsi="Calibri" w:cs="Calibri"/>
          <w:color w:val="000000" w:themeColor="text1"/>
          <w:lang w:val="es-ES"/>
        </w:rPr>
        <w:t>e</w:t>
      </w:r>
      <w:r w:rsidRPr="008526E1">
        <w:rPr>
          <w:rFonts w:ascii="Calibri" w:hAnsi="Calibri" w:cs="Calibri"/>
          <w:color w:val="000000" w:themeColor="text1"/>
          <w:lang w:val="es-ES"/>
        </w:rPr>
        <w:t xml:space="preserve">ntidades locales en materia de </w:t>
      </w:r>
      <w:r w:rsidR="00D94505" w:rsidRPr="008526E1">
        <w:rPr>
          <w:rFonts w:ascii="Calibri" w:hAnsi="Calibri" w:cs="Calibri"/>
          <w:color w:val="000000" w:themeColor="text1"/>
          <w:lang w:val="es-ES"/>
        </w:rPr>
        <w:t>C</w:t>
      </w:r>
      <w:r w:rsidRPr="008526E1">
        <w:rPr>
          <w:rFonts w:ascii="Calibri" w:hAnsi="Calibri" w:cs="Calibri"/>
          <w:color w:val="000000" w:themeColor="text1"/>
          <w:lang w:val="es-ES"/>
        </w:rPr>
        <w:t xml:space="preserve">ultura </w:t>
      </w:r>
      <w:r w:rsidR="00D94505" w:rsidRPr="008526E1">
        <w:rPr>
          <w:rFonts w:ascii="Calibri" w:hAnsi="Calibri" w:cs="Calibri"/>
          <w:color w:val="000000" w:themeColor="text1"/>
          <w:lang w:val="es-ES"/>
        </w:rPr>
        <w:t>S</w:t>
      </w:r>
      <w:r w:rsidRPr="008526E1">
        <w:rPr>
          <w:rFonts w:ascii="Calibri" w:hAnsi="Calibri" w:cs="Calibri"/>
          <w:color w:val="000000" w:themeColor="text1"/>
          <w:lang w:val="es-ES"/>
        </w:rPr>
        <w:t xml:space="preserve">ostenible. </w:t>
      </w:r>
    </w:p>
    <w:p w14:paraId="3E901DFE" w14:textId="77777777" w:rsidR="00551D86" w:rsidRPr="008526E1" w:rsidRDefault="00F91BBD" w:rsidP="00D94505">
      <w:pPr>
        <w:pStyle w:val="Poromisin"/>
        <w:numPr>
          <w:ilvl w:val="0"/>
          <w:numId w:val="3"/>
        </w:numPr>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Puesta a disposición de las </w:t>
      </w:r>
      <w:r w:rsidR="00C307D8" w:rsidRPr="008526E1">
        <w:rPr>
          <w:rFonts w:ascii="Calibri" w:hAnsi="Calibri" w:cs="Calibri"/>
          <w:color w:val="000000" w:themeColor="text1"/>
          <w:lang w:val="es-ES"/>
        </w:rPr>
        <w:t>e</w:t>
      </w:r>
      <w:r w:rsidRPr="008526E1">
        <w:rPr>
          <w:rFonts w:ascii="Calibri" w:hAnsi="Calibri" w:cs="Calibri"/>
          <w:color w:val="000000" w:themeColor="text1"/>
          <w:lang w:val="es-ES"/>
        </w:rPr>
        <w:t xml:space="preserve">ntidades locales de </w:t>
      </w:r>
      <w:r w:rsidR="00BD5B6C" w:rsidRPr="008526E1">
        <w:rPr>
          <w:rFonts w:ascii="Calibri" w:hAnsi="Calibri" w:cs="Calibri"/>
          <w:color w:val="000000" w:themeColor="text1"/>
          <w:lang w:val="es-ES"/>
        </w:rPr>
        <w:t>Aragón</w:t>
      </w:r>
      <w:r w:rsidRPr="008526E1">
        <w:rPr>
          <w:rFonts w:ascii="Calibri" w:hAnsi="Calibri" w:cs="Calibri"/>
          <w:color w:val="000000" w:themeColor="text1"/>
          <w:lang w:val="es-ES"/>
        </w:rPr>
        <w:t xml:space="preserve"> de herramientas tecnológicas innovadoras que posibiliten, de forma universal, pública y gratuita, el trabajo de ediles, técnicos de la administración local y gestores del área de cultura, para favorecer, de forma eficiente y sostenible, la contratación de eventos culturales de carácter profesional. </w:t>
      </w:r>
    </w:p>
    <w:p w14:paraId="39DB7164"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3299D42F" w14:textId="0E07B5CD" w:rsidR="00551D86" w:rsidRPr="008526E1" w:rsidRDefault="00F91BBD"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 xml:space="preserve">CUARTA.  Difusión y promoción. </w:t>
      </w:r>
    </w:p>
    <w:p w14:paraId="526DD428" w14:textId="77777777" w:rsidR="00D94505" w:rsidRPr="008526E1" w:rsidRDefault="00D94505" w:rsidP="004A1439">
      <w:pPr>
        <w:pStyle w:val="Poromisin"/>
        <w:spacing w:before="0" w:line="240" w:lineRule="auto"/>
        <w:jc w:val="both"/>
        <w:rPr>
          <w:rStyle w:val="Ninguno"/>
          <w:rFonts w:ascii="Calibri" w:eastAsia="Helvetica" w:hAnsi="Calibri" w:cs="Calibri"/>
          <w:color w:val="000000" w:themeColor="text1"/>
          <w:lang w:val="es-ES"/>
        </w:rPr>
      </w:pPr>
    </w:p>
    <w:p w14:paraId="5A70EE80" w14:textId="77777777" w:rsidR="00551D86" w:rsidRPr="008526E1" w:rsidRDefault="00F91BBD" w:rsidP="00C12E9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Para difundir y promover el presente CONVENIO y las acciones detalladas en el mismo, ambas partes se comprometen a publicarlo en sus respectivos medios propios de comunicación e información oficial a sus asociados, incluidos los telemáticos. </w:t>
      </w:r>
    </w:p>
    <w:p w14:paraId="2F94D001" w14:textId="77777777" w:rsidR="00FC6553" w:rsidRPr="008526E1" w:rsidRDefault="00FC6553" w:rsidP="004A1439">
      <w:pPr>
        <w:pStyle w:val="Poromisin"/>
        <w:spacing w:before="0" w:line="240" w:lineRule="auto"/>
        <w:jc w:val="both"/>
        <w:rPr>
          <w:rFonts w:ascii="Calibri" w:hAnsi="Calibri" w:cs="Calibri"/>
          <w:b/>
          <w:bCs/>
          <w:color w:val="000000" w:themeColor="text1"/>
          <w:lang w:val="es-ES"/>
        </w:rPr>
      </w:pPr>
    </w:p>
    <w:p w14:paraId="1D6B1FC0" w14:textId="77777777" w:rsidR="005E6EE0" w:rsidRPr="008526E1" w:rsidRDefault="005E6EE0" w:rsidP="004A1439">
      <w:pPr>
        <w:pStyle w:val="Poromisin"/>
        <w:spacing w:before="0" w:line="240" w:lineRule="auto"/>
        <w:jc w:val="both"/>
        <w:rPr>
          <w:rFonts w:ascii="Calibri" w:hAnsi="Calibri" w:cs="Calibri"/>
          <w:b/>
          <w:bCs/>
          <w:color w:val="000000" w:themeColor="text1"/>
          <w:lang w:val="es-ES"/>
        </w:rPr>
      </w:pPr>
    </w:p>
    <w:p w14:paraId="7AFC9286" w14:textId="0EA53C1F" w:rsidR="00551D86" w:rsidRPr="008526E1" w:rsidRDefault="00F91BBD"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lastRenderedPageBreak/>
        <w:t xml:space="preserve">QUINTA.  Comisión de seguimiento. </w:t>
      </w:r>
    </w:p>
    <w:p w14:paraId="468E088E" w14:textId="77777777" w:rsidR="00D94505" w:rsidRPr="008526E1" w:rsidRDefault="00D94505" w:rsidP="004A1439">
      <w:pPr>
        <w:pStyle w:val="Poromisin"/>
        <w:spacing w:before="0" w:line="240" w:lineRule="auto"/>
        <w:jc w:val="both"/>
        <w:rPr>
          <w:rStyle w:val="Ninguno"/>
          <w:rFonts w:ascii="Calibri" w:eastAsia="Helvetica" w:hAnsi="Calibri" w:cs="Calibri"/>
          <w:b/>
          <w:bCs/>
          <w:color w:val="000000" w:themeColor="text1"/>
          <w:lang w:val="es-ES"/>
        </w:rPr>
      </w:pPr>
    </w:p>
    <w:p w14:paraId="51EAFC63" w14:textId="07DAF185" w:rsidR="00551D86" w:rsidRPr="008526E1" w:rsidRDefault="006E7C07"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b/>
          <w:bCs/>
          <w:color w:val="000000" w:themeColor="text1"/>
          <w:lang w:val="es-ES"/>
        </w:rPr>
        <w:t>1º.</w:t>
      </w:r>
      <w:r w:rsidRPr="008526E1">
        <w:rPr>
          <w:rFonts w:ascii="Calibri" w:hAnsi="Calibri" w:cs="Calibri"/>
          <w:color w:val="000000" w:themeColor="text1"/>
          <w:lang w:val="es-ES"/>
        </w:rPr>
        <w:t xml:space="preserve"> Como medida para hacer efectiva la colaboración que se propone en este CONVENIO, se creará una Comisión de seguimiento, de la que formarán parte dos representantes de cada una de las entidades firmantes, la cual deberá reunirse al menos una vez al año para programar las actividades que ese año se vayan a desarrollar en el marco del presente CONVENIO. </w:t>
      </w:r>
    </w:p>
    <w:p w14:paraId="61054A30" w14:textId="77777777" w:rsidR="006E7C07" w:rsidRPr="008526E1" w:rsidRDefault="006E7C07" w:rsidP="004A1439">
      <w:pPr>
        <w:pStyle w:val="Poromisin"/>
        <w:spacing w:before="0" w:line="240" w:lineRule="auto"/>
        <w:jc w:val="both"/>
        <w:rPr>
          <w:rFonts w:ascii="Calibri" w:eastAsia="Helvetica" w:hAnsi="Calibri" w:cs="Calibri"/>
          <w:color w:val="000000" w:themeColor="text1"/>
          <w:lang w:val="es-ES"/>
        </w:rPr>
      </w:pPr>
    </w:p>
    <w:p w14:paraId="3D0E20C2" w14:textId="77777777" w:rsidR="006E7C07" w:rsidRPr="008526E1" w:rsidRDefault="006E7C07" w:rsidP="006E7C07">
      <w:pPr>
        <w:pStyle w:val="Poromisin"/>
        <w:spacing w:before="0" w:line="240" w:lineRule="auto"/>
        <w:jc w:val="both"/>
        <w:rPr>
          <w:rFonts w:ascii="Calibri" w:hAnsi="Calibri" w:cs="Calibri"/>
          <w:color w:val="000000" w:themeColor="text1"/>
          <w:lang w:val="es-ES"/>
        </w:rPr>
      </w:pPr>
      <w:r w:rsidRPr="008526E1">
        <w:rPr>
          <w:rFonts w:ascii="Calibri" w:hAnsi="Calibri" w:cs="Calibri"/>
          <w:b/>
          <w:color w:val="000000" w:themeColor="text1"/>
        </w:rPr>
        <w:t>2º.-</w:t>
      </w:r>
      <w:r w:rsidRPr="008526E1">
        <w:rPr>
          <w:rFonts w:ascii="Calibri" w:hAnsi="Calibri" w:cs="Calibri"/>
          <w:color w:val="000000" w:themeColor="text1"/>
        </w:rPr>
        <w:t xml:space="preserve"> </w:t>
      </w:r>
      <w:r w:rsidRPr="008526E1">
        <w:rPr>
          <w:rFonts w:ascii="Calibri" w:hAnsi="Calibri" w:cs="Calibri"/>
          <w:color w:val="000000" w:themeColor="text1"/>
          <w:lang w:val="es-ES"/>
        </w:rPr>
        <w:t>Asimismo, podrán asistir a las sesiones de esta Comisión, si las partes firmantes del mismo lo consideran conveniente, otras personas que coadyuven a los fines del presente Convenio marco.</w:t>
      </w:r>
    </w:p>
    <w:p w14:paraId="64CC0CDC" w14:textId="77777777" w:rsidR="006E7C07" w:rsidRPr="008526E1" w:rsidRDefault="006E7C07" w:rsidP="006E7C07">
      <w:pPr>
        <w:pStyle w:val="Poromisin"/>
        <w:spacing w:before="0" w:line="240" w:lineRule="auto"/>
        <w:jc w:val="both"/>
        <w:rPr>
          <w:rFonts w:ascii="Calibri" w:hAnsi="Calibri" w:cs="Calibri"/>
          <w:color w:val="000000" w:themeColor="text1"/>
          <w:lang w:val="es-ES"/>
        </w:rPr>
      </w:pPr>
    </w:p>
    <w:p w14:paraId="620B8306" w14:textId="58558B40" w:rsidR="006E7C07" w:rsidRPr="008526E1" w:rsidRDefault="006E7C07" w:rsidP="006E7C07">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3º.- Esta Comisión de Seguimiento desempeñará, entre otras, las siguientes funciones: </w:t>
      </w:r>
    </w:p>
    <w:p w14:paraId="07A0832D" w14:textId="77777777" w:rsidR="006E7C07" w:rsidRPr="008526E1" w:rsidRDefault="006E7C07" w:rsidP="006E7C07">
      <w:pPr>
        <w:pStyle w:val="Poromisin"/>
        <w:numPr>
          <w:ilvl w:val="0"/>
          <w:numId w:val="9"/>
        </w:numPr>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Realizar el control y seguimiento del Convenio, de las actuaciones derivadas de él y el cumplimiento de los objetivos.</w:t>
      </w:r>
    </w:p>
    <w:p w14:paraId="4F76DF90" w14:textId="77777777" w:rsidR="006E7C07" w:rsidRPr="008526E1" w:rsidRDefault="006E7C07" w:rsidP="006E7C07">
      <w:pPr>
        <w:pStyle w:val="Poromisin"/>
        <w:numPr>
          <w:ilvl w:val="0"/>
          <w:numId w:val="9"/>
        </w:numPr>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Vigilar el cumplimiento de los términos del Convenio, velando por su correcto desarrollo y de las necesidades que puedan surgir en la implementación de este.</w:t>
      </w:r>
    </w:p>
    <w:p w14:paraId="36B32CE5" w14:textId="77777777" w:rsidR="006E7C07" w:rsidRPr="008526E1" w:rsidRDefault="006E7C07" w:rsidP="006E7C07">
      <w:pPr>
        <w:pStyle w:val="Poromisin"/>
        <w:numPr>
          <w:ilvl w:val="0"/>
          <w:numId w:val="9"/>
        </w:numPr>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Acordar la concreción de las actividades a llevar a término en cumplimiento de este Convenio.</w:t>
      </w:r>
    </w:p>
    <w:p w14:paraId="62CB737B" w14:textId="63EA8312" w:rsidR="00551D86" w:rsidRPr="008526E1" w:rsidRDefault="00F91BBD" w:rsidP="006E7C07">
      <w:pPr>
        <w:pStyle w:val="Poromisin"/>
        <w:numPr>
          <w:ilvl w:val="0"/>
          <w:numId w:val="9"/>
        </w:numPr>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Además, la Comisión de seguimiento será competente para resolver cuantos conflictos puedan surgir en el desarrollo del presente CONVENIO. </w:t>
      </w:r>
    </w:p>
    <w:p w14:paraId="321A0F73" w14:textId="77777777" w:rsidR="00551D86" w:rsidRPr="008526E1" w:rsidRDefault="00551D86" w:rsidP="004A1439">
      <w:pPr>
        <w:pStyle w:val="Poromisin"/>
        <w:spacing w:before="0" w:line="240" w:lineRule="auto"/>
        <w:jc w:val="both"/>
        <w:rPr>
          <w:rFonts w:ascii="Calibri" w:eastAsia="Helvetica" w:hAnsi="Calibri" w:cs="Calibri"/>
          <w:b/>
          <w:bCs/>
          <w:color w:val="000000" w:themeColor="text1"/>
          <w:lang w:val="es-ES"/>
        </w:rPr>
      </w:pPr>
    </w:p>
    <w:p w14:paraId="5304297E" w14:textId="77777777" w:rsidR="00C12E99" w:rsidRPr="008526E1" w:rsidRDefault="00C12E99" w:rsidP="004A1439">
      <w:pPr>
        <w:pStyle w:val="Poromisin"/>
        <w:spacing w:before="0" w:line="240" w:lineRule="auto"/>
        <w:jc w:val="both"/>
        <w:rPr>
          <w:rFonts w:ascii="Calibri" w:hAnsi="Calibri" w:cs="Calibri"/>
          <w:b/>
          <w:bCs/>
          <w:color w:val="000000" w:themeColor="text1"/>
          <w:lang w:val="es-ES"/>
        </w:rPr>
      </w:pPr>
    </w:p>
    <w:p w14:paraId="3D8D0224" w14:textId="338D51E4" w:rsidR="00C12E99" w:rsidRPr="008526E1" w:rsidRDefault="00C12E99" w:rsidP="00C12E99">
      <w:pPr>
        <w:pStyle w:val="Style3"/>
        <w:kinsoku w:val="0"/>
        <w:autoSpaceDE/>
        <w:autoSpaceDN/>
        <w:spacing w:before="0"/>
        <w:ind w:right="0"/>
        <w:rPr>
          <w:rFonts w:ascii="Calibri" w:hAnsi="Calibri" w:cs="Calibri"/>
          <w:b/>
          <w:color w:val="000000" w:themeColor="text1"/>
          <w:sz w:val="24"/>
          <w:szCs w:val="24"/>
        </w:rPr>
      </w:pPr>
      <w:r w:rsidRPr="008526E1">
        <w:rPr>
          <w:rFonts w:ascii="Calibri" w:hAnsi="Calibri" w:cs="Calibri"/>
          <w:b/>
          <w:color w:val="000000" w:themeColor="text1"/>
          <w:sz w:val="24"/>
          <w:szCs w:val="24"/>
        </w:rPr>
        <w:t>SEXTA.- Financiación.</w:t>
      </w:r>
    </w:p>
    <w:p w14:paraId="6B1C5E4B" w14:textId="77777777" w:rsidR="00C12E99" w:rsidRPr="008526E1" w:rsidRDefault="00C12E99" w:rsidP="00C12E99">
      <w:pPr>
        <w:pStyle w:val="Style3"/>
        <w:kinsoku w:val="0"/>
        <w:autoSpaceDE/>
        <w:autoSpaceDN/>
        <w:spacing w:before="0"/>
        <w:ind w:right="0"/>
        <w:rPr>
          <w:rFonts w:ascii="Calibri" w:hAnsi="Calibri" w:cs="Calibri"/>
          <w:color w:val="000000" w:themeColor="text1"/>
          <w:sz w:val="24"/>
          <w:szCs w:val="24"/>
        </w:rPr>
      </w:pPr>
    </w:p>
    <w:p w14:paraId="0F32C3B5" w14:textId="3DC2895C" w:rsidR="00C12E99" w:rsidRPr="008526E1" w:rsidRDefault="00C12E99" w:rsidP="00C12E99">
      <w:pPr>
        <w:pStyle w:val="Style3"/>
        <w:kinsoku w:val="0"/>
        <w:autoSpaceDE/>
        <w:autoSpaceDN/>
        <w:spacing w:before="0"/>
        <w:ind w:right="0"/>
        <w:rPr>
          <w:rFonts w:ascii="Calibri" w:hAnsi="Calibri" w:cs="Calibri"/>
          <w:color w:val="000000" w:themeColor="text1"/>
          <w:sz w:val="24"/>
          <w:szCs w:val="24"/>
        </w:rPr>
      </w:pPr>
      <w:r w:rsidRPr="008526E1">
        <w:rPr>
          <w:rFonts w:ascii="Calibri" w:hAnsi="Calibri" w:cs="Calibri"/>
          <w:color w:val="000000" w:themeColor="text1"/>
          <w:sz w:val="24"/>
          <w:szCs w:val="24"/>
        </w:rPr>
        <w:t>El presente Convenio no conlleva gasto económico alguno para la FAMCP ni sus asociados.</w:t>
      </w:r>
    </w:p>
    <w:p w14:paraId="02F0B8F8" w14:textId="77777777" w:rsidR="00C12E99" w:rsidRPr="008526E1" w:rsidRDefault="00C12E99" w:rsidP="004A1439">
      <w:pPr>
        <w:pStyle w:val="Poromisin"/>
        <w:spacing w:before="0" w:line="240" w:lineRule="auto"/>
        <w:jc w:val="both"/>
        <w:rPr>
          <w:rFonts w:ascii="Calibri" w:hAnsi="Calibri" w:cs="Calibri"/>
          <w:b/>
          <w:bCs/>
          <w:color w:val="000000" w:themeColor="text1"/>
          <w:lang w:val="es-ES"/>
        </w:rPr>
      </w:pPr>
    </w:p>
    <w:p w14:paraId="33116644" w14:textId="77777777" w:rsidR="00C12E99" w:rsidRPr="008526E1" w:rsidRDefault="00C12E99" w:rsidP="004A1439">
      <w:pPr>
        <w:pStyle w:val="Poromisin"/>
        <w:spacing w:before="0" w:line="240" w:lineRule="auto"/>
        <w:jc w:val="both"/>
        <w:rPr>
          <w:rFonts w:ascii="Calibri" w:hAnsi="Calibri" w:cs="Calibri"/>
          <w:b/>
          <w:bCs/>
          <w:color w:val="000000" w:themeColor="text1"/>
          <w:lang w:val="es-ES"/>
        </w:rPr>
      </w:pPr>
    </w:p>
    <w:p w14:paraId="2CCF797B" w14:textId="596541DE" w:rsidR="00551D86" w:rsidRPr="008526E1" w:rsidRDefault="00F91BBD"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S</w:t>
      </w:r>
      <w:r w:rsidR="00C12E99" w:rsidRPr="008526E1">
        <w:rPr>
          <w:rFonts w:ascii="Calibri" w:hAnsi="Calibri" w:cs="Calibri"/>
          <w:b/>
          <w:bCs/>
          <w:color w:val="000000" w:themeColor="text1"/>
          <w:lang w:val="es-ES"/>
        </w:rPr>
        <w:t>ÉPTIMA</w:t>
      </w:r>
      <w:r w:rsidRPr="008526E1">
        <w:rPr>
          <w:rFonts w:ascii="Calibri" w:hAnsi="Calibri" w:cs="Calibri"/>
          <w:b/>
          <w:bCs/>
          <w:color w:val="000000" w:themeColor="text1"/>
          <w:lang w:val="es-ES"/>
        </w:rPr>
        <w:t xml:space="preserve">.  Vigencia. </w:t>
      </w:r>
    </w:p>
    <w:p w14:paraId="2E744132" w14:textId="77777777" w:rsidR="00D94505" w:rsidRPr="008526E1" w:rsidRDefault="00D94505" w:rsidP="004A1439">
      <w:pPr>
        <w:pStyle w:val="Poromisin"/>
        <w:spacing w:before="0" w:line="240" w:lineRule="auto"/>
        <w:jc w:val="both"/>
        <w:rPr>
          <w:rStyle w:val="Ninguno"/>
          <w:rFonts w:ascii="Calibri" w:eastAsia="Helvetica" w:hAnsi="Calibri" w:cs="Calibri"/>
          <w:color w:val="000000" w:themeColor="text1"/>
          <w:lang w:val="es-ES"/>
        </w:rPr>
      </w:pPr>
    </w:p>
    <w:p w14:paraId="3CF5E904" w14:textId="77777777" w:rsidR="00551D86" w:rsidRPr="008526E1" w:rsidRDefault="00F91BBD"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El presente CONVENIO entrará en vigor el día de su firma, siendo su duración de un año, prorrogable de forma automática en periodos anuales y hasta un máximo de tres (3) años, salvo que alguna de las partes manifieste su intención de resolverlo antes de cumplido el plazo de vencimiento, mediante comunicación escrita a la otra parte con una antelación de treinta (30) días. Por tanto, el plazo máximo de vigencia del CONVENIO, incluidas sus prórrogas, será de cuatro (4) años. </w:t>
      </w:r>
    </w:p>
    <w:p w14:paraId="40F90DBA" w14:textId="77777777" w:rsidR="00551D86" w:rsidRPr="008526E1" w:rsidRDefault="00551D86" w:rsidP="004A1439">
      <w:pPr>
        <w:pStyle w:val="Poromisin"/>
        <w:spacing w:before="0" w:line="240" w:lineRule="auto"/>
        <w:jc w:val="both"/>
        <w:rPr>
          <w:rFonts w:ascii="Calibri" w:eastAsia="Helvetica" w:hAnsi="Calibri" w:cs="Calibri"/>
          <w:b/>
          <w:bCs/>
          <w:color w:val="000000" w:themeColor="text1"/>
          <w:lang w:val="es-ES"/>
        </w:rPr>
      </w:pPr>
    </w:p>
    <w:p w14:paraId="2D907928" w14:textId="0BB43F93" w:rsidR="00551D86" w:rsidRPr="008526E1" w:rsidRDefault="00C12E99"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 xml:space="preserve">OCTAVA.  Modificación y resolución. </w:t>
      </w:r>
    </w:p>
    <w:p w14:paraId="1A84AC2E" w14:textId="77777777" w:rsidR="00D94505" w:rsidRPr="008526E1" w:rsidRDefault="00D94505" w:rsidP="004A1439">
      <w:pPr>
        <w:pStyle w:val="Poromisin"/>
        <w:spacing w:before="0" w:line="240" w:lineRule="auto"/>
        <w:jc w:val="both"/>
        <w:rPr>
          <w:rStyle w:val="Ninguno"/>
          <w:rFonts w:ascii="Calibri" w:eastAsia="Helvetica" w:hAnsi="Calibri" w:cs="Calibri"/>
          <w:color w:val="000000" w:themeColor="text1"/>
          <w:lang w:val="es-ES"/>
        </w:rPr>
      </w:pPr>
    </w:p>
    <w:p w14:paraId="6ECE2079" w14:textId="77777777"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La modificación del presente CONVENIO, por común acuerdo de ambas entidades, se podrá realizar mediante adenda al mismo. </w:t>
      </w:r>
    </w:p>
    <w:p w14:paraId="74C0B1E6" w14:textId="77777777" w:rsidR="00D94505" w:rsidRPr="008526E1" w:rsidRDefault="00D94505" w:rsidP="004A1439">
      <w:pPr>
        <w:pStyle w:val="Poromisin"/>
        <w:spacing w:before="0" w:line="240" w:lineRule="auto"/>
        <w:jc w:val="both"/>
        <w:rPr>
          <w:rFonts w:ascii="Calibri" w:eastAsia="Helvetica" w:hAnsi="Calibri" w:cs="Calibri"/>
          <w:color w:val="000000" w:themeColor="text1"/>
          <w:lang w:val="es-ES"/>
        </w:rPr>
      </w:pPr>
    </w:p>
    <w:p w14:paraId="1F75ACC8" w14:textId="77777777"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Serán causas de resolución del presente Convenio: </w:t>
      </w:r>
    </w:p>
    <w:p w14:paraId="0072419D" w14:textId="77777777" w:rsidR="00D94505" w:rsidRPr="008526E1" w:rsidRDefault="00D94505" w:rsidP="004A1439">
      <w:pPr>
        <w:pStyle w:val="Poromisin"/>
        <w:spacing w:before="0" w:line="240" w:lineRule="auto"/>
        <w:jc w:val="both"/>
        <w:rPr>
          <w:rFonts w:ascii="Calibri" w:eastAsia="Helvetica" w:hAnsi="Calibri" w:cs="Calibri"/>
          <w:color w:val="000000" w:themeColor="text1"/>
          <w:lang w:val="es-ES"/>
        </w:rPr>
      </w:pPr>
    </w:p>
    <w:p w14:paraId="3A4BC60E" w14:textId="77777777" w:rsidR="00551D86" w:rsidRPr="008526E1" w:rsidRDefault="00F91BBD" w:rsidP="00D94505">
      <w:pPr>
        <w:pStyle w:val="Poromisin"/>
        <w:numPr>
          <w:ilvl w:val="0"/>
          <w:numId w:val="5"/>
        </w:numPr>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El incumplimiento de su objeto. </w:t>
      </w:r>
    </w:p>
    <w:p w14:paraId="07F9CC66" w14:textId="77777777" w:rsidR="00551D86" w:rsidRPr="008526E1" w:rsidRDefault="00F91BBD" w:rsidP="00D94505">
      <w:pPr>
        <w:pStyle w:val="Poromisin"/>
        <w:numPr>
          <w:ilvl w:val="0"/>
          <w:numId w:val="5"/>
        </w:numPr>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La imposibilidad sobrevenida de su realización. </w:t>
      </w:r>
    </w:p>
    <w:p w14:paraId="152324AC" w14:textId="77777777" w:rsidR="00551D86" w:rsidRPr="008526E1" w:rsidRDefault="00F91BBD" w:rsidP="00D94505">
      <w:pPr>
        <w:pStyle w:val="Poromisin"/>
        <w:numPr>
          <w:ilvl w:val="0"/>
          <w:numId w:val="5"/>
        </w:numPr>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El transcurso del periodo de vigencia. </w:t>
      </w:r>
    </w:p>
    <w:p w14:paraId="00429622" w14:textId="77777777" w:rsidR="00551D86" w:rsidRPr="008526E1" w:rsidRDefault="00F91BBD" w:rsidP="00D94505">
      <w:pPr>
        <w:pStyle w:val="Poromisin"/>
        <w:numPr>
          <w:ilvl w:val="0"/>
          <w:numId w:val="5"/>
        </w:numPr>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El mutuo acuerdo de las partes. </w:t>
      </w:r>
    </w:p>
    <w:p w14:paraId="158639F2"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5969B71B" w14:textId="77777777" w:rsidR="00551D86" w:rsidRPr="008526E1" w:rsidRDefault="00F91BBD"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color w:val="000000" w:themeColor="text1"/>
          <w:lang w:val="es-ES"/>
        </w:rPr>
        <w:t xml:space="preserve">La resolución o modificación del presente CONVENIO de colaboración no afectará en ningún caso a los acuerdos específicos sobre proyectos o actividades que se hubieran puesto en marcha. Dichos acuerdos específicos, suscritos al amparo del presente CONVENIO, tendrán la duración que se especifique en cada uno de ellos, acorde a la temporalidad de los proyectos o actividades que pretendan llevarse a cabo. </w:t>
      </w:r>
    </w:p>
    <w:p w14:paraId="47A265E0" w14:textId="77777777" w:rsidR="00551D86" w:rsidRPr="008526E1" w:rsidRDefault="00551D86" w:rsidP="004A1439">
      <w:pPr>
        <w:pStyle w:val="Poromisin"/>
        <w:spacing w:before="0" w:line="240" w:lineRule="auto"/>
        <w:jc w:val="both"/>
        <w:rPr>
          <w:rFonts w:ascii="Calibri" w:eastAsia="Helvetica" w:hAnsi="Calibri" w:cs="Calibri"/>
          <w:b/>
          <w:bCs/>
          <w:color w:val="000000" w:themeColor="text1"/>
          <w:lang w:val="es-ES"/>
        </w:rPr>
      </w:pPr>
    </w:p>
    <w:p w14:paraId="0ECF2E35" w14:textId="77777777" w:rsidR="005E3B7F" w:rsidRPr="008526E1" w:rsidRDefault="005E3B7F" w:rsidP="005E3B7F">
      <w:pPr>
        <w:jc w:val="both"/>
        <w:rPr>
          <w:rFonts w:ascii="Calibri" w:hAnsi="Calibri" w:cs="Calibri"/>
          <w:b/>
          <w:color w:val="000000" w:themeColor="text1"/>
          <w:spacing w:val="-3"/>
          <w:lang w:val="es-ES_tradnl"/>
        </w:rPr>
      </w:pPr>
    </w:p>
    <w:p w14:paraId="624F23D2" w14:textId="5D0AB4FC" w:rsidR="004E2147" w:rsidRPr="008526E1" w:rsidRDefault="005E3B7F" w:rsidP="004E2147">
      <w:pPr>
        <w:jc w:val="both"/>
        <w:rPr>
          <w:rFonts w:ascii="Calibri" w:hAnsi="Calibri" w:cs="Calibri"/>
          <w:b/>
          <w:color w:val="000000" w:themeColor="text1"/>
          <w:spacing w:val="-3"/>
          <w:lang w:val="es-ES_tradnl"/>
        </w:rPr>
      </w:pPr>
      <w:r w:rsidRPr="008526E1">
        <w:rPr>
          <w:rFonts w:ascii="Calibri" w:hAnsi="Calibri" w:cs="Calibri"/>
          <w:b/>
          <w:color w:val="000000" w:themeColor="text1"/>
          <w:spacing w:val="-3"/>
          <w:lang w:val="es-ES_tradnl"/>
        </w:rPr>
        <w:t xml:space="preserve">NOVENA. Pacto de no exclusividad. </w:t>
      </w:r>
    </w:p>
    <w:p w14:paraId="2E251B3C" w14:textId="77777777" w:rsidR="004E2147" w:rsidRPr="008526E1" w:rsidRDefault="004E2147" w:rsidP="004E2147">
      <w:pPr>
        <w:jc w:val="both"/>
        <w:rPr>
          <w:rFonts w:ascii="Calibri" w:hAnsi="Calibri" w:cs="Calibri"/>
          <w:b/>
          <w:color w:val="000000" w:themeColor="text1"/>
          <w:spacing w:val="-3"/>
          <w:lang w:val="es-ES_tradnl"/>
        </w:rPr>
      </w:pPr>
    </w:p>
    <w:p w14:paraId="1C7EEF01" w14:textId="5F4B2ECC" w:rsidR="005E3B7F" w:rsidRPr="008526E1" w:rsidRDefault="005E3B7F" w:rsidP="004E2147">
      <w:pPr>
        <w:jc w:val="both"/>
        <w:rPr>
          <w:rFonts w:ascii="Calibri" w:hAnsi="Calibri" w:cs="Calibri"/>
          <w:color w:val="000000" w:themeColor="text1"/>
        </w:rPr>
      </w:pPr>
      <w:r w:rsidRPr="008526E1">
        <w:rPr>
          <w:rFonts w:ascii="Calibri" w:hAnsi="Calibri" w:cs="Calibri"/>
          <w:color w:val="000000" w:themeColor="text1"/>
          <w:spacing w:val="-3"/>
          <w:lang w:val="es-ES_tradnl"/>
        </w:rPr>
        <w:t>Que los presentes acuerdos en ningún caso pueden interpretarse como compromiso de exclusividad ni pérdidas de independencia para los intervinientes.</w:t>
      </w:r>
    </w:p>
    <w:p w14:paraId="0E4DE53A" w14:textId="77777777" w:rsidR="005E3B7F" w:rsidRPr="008526E1" w:rsidRDefault="005E3B7F" w:rsidP="004A1439">
      <w:pPr>
        <w:pStyle w:val="Poromisin"/>
        <w:spacing w:before="0" w:line="240" w:lineRule="auto"/>
        <w:jc w:val="both"/>
        <w:rPr>
          <w:rFonts w:ascii="Calibri" w:hAnsi="Calibri" w:cs="Calibri"/>
          <w:b/>
          <w:bCs/>
          <w:color w:val="000000" w:themeColor="text1"/>
          <w:lang w:val="es-ES"/>
        </w:rPr>
      </w:pPr>
    </w:p>
    <w:p w14:paraId="359FFD0D" w14:textId="77777777" w:rsidR="005E3B7F" w:rsidRPr="008526E1" w:rsidRDefault="005E3B7F" w:rsidP="004A1439">
      <w:pPr>
        <w:pStyle w:val="Poromisin"/>
        <w:spacing w:before="0" w:line="240" w:lineRule="auto"/>
        <w:jc w:val="both"/>
        <w:rPr>
          <w:rFonts w:ascii="Calibri" w:hAnsi="Calibri" w:cs="Calibri"/>
          <w:b/>
          <w:bCs/>
          <w:color w:val="000000" w:themeColor="text1"/>
          <w:lang w:val="es-ES"/>
        </w:rPr>
      </w:pPr>
    </w:p>
    <w:p w14:paraId="3C2B10FA" w14:textId="268704C6" w:rsidR="00551D86" w:rsidRPr="008526E1" w:rsidRDefault="005E3B7F"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 xml:space="preserve">DÉCIMA.  Régimen Jurídico. </w:t>
      </w:r>
    </w:p>
    <w:p w14:paraId="5B370F0D" w14:textId="77777777" w:rsidR="00D94505" w:rsidRPr="008526E1" w:rsidRDefault="00D94505" w:rsidP="004A1439">
      <w:pPr>
        <w:pStyle w:val="Poromisin"/>
        <w:spacing w:before="0" w:line="240" w:lineRule="auto"/>
        <w:jc w:val="both"/>
        <w:rPr>
          <w:rStyle w:val="Ninguno"/>
          <w:rFonts w:ascii="Calibri" w:eastAsia="Helvetica" w:hAnsi="Calibri" w:cs="Calibri"/>
          <w:color w:val="000000" w:themeColor="text1"/>
          <w:lang w:val="es-ES"/>
        </w:rPr>
      </w:pPr>
    </w:p>
    <w:p w14:paraId="2493F4B2" w14:textId="4D9BA51D" w:rsidR="00C12E99"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El presente CONVENIO tiene naturaleza privada, siendo competencia de la jurisdicción civil la resolución de las cuestiones litigiosas que se susciten sobre el mismo y que no pudieran ser resueltas amistosament</w:t>
      </w:r>
      <w:r w:rsidR="00C12E99" w:rsidRPr="008526E1">
        <w:rPr>
          <w:rFonts w:ascii="Calibri" w:hAnsi="Calibri" w:cs="Calibri"/>
          <w:color w:val="000000" w:themeColor="text1"/>
          <w:lang w:val="es-ES"/>
        </w:rPr>
        <w:t>e.</w:t>
      </w:r>
    </w:p>
    <w:p w14:paraId="538F20FA" w14:textId="77777777" w:rsidR="00C12E99" w:rsidRPr="008526E1" w:rsidRDefault="00C12E99" w:rsidP="004A1439">
      <w:pPr>
        <w:pStyle w:val="Poromisin"/>
        <w:spacing w:before="0" w:line="240" w:lineRule="auto"/>
        <w:jc w:val="both"/>
        <w:rPr>
          <w:rFonts w:ascii="Calibri" w:hAnsi="Calibri" w:cs="Calibri"/>
          <w:color w:val="000000" w:themeColor="text1"/>
          <w:lang w:val="es-ES"/>
        </w:rPr>
      </w:pPr>
    </w:p>
    <w:p w14:paraId="1BF9A1CD" w14:textId="77777777" w:rsidR="00C12E99" w:rsidRPr="008526E1" w:rsidRDefault="00C12E99" w:rsidP="004A1439">
      <w:pPr>
        <w:pStyle w:val="Poromisin"/>
        <w:spacing w:before="0" w:line="240" w:lineRule="auto"/>
        <w:jc w:val="both"/>
        <w:rPr>
          <w:rFonts w:ascii="Calibri" w:hAnsi="Calibri" w:cs="Calibri"/>
          <w:color w:val="000000" w:themeColor="text1"/>
          <w:lang w:val="es-ES"/>
        </w:rPr>
      </w:pPr>
    </w:p>
    <w:p w14:paraId="727443F4" w14:textId="2DF5A9EE" w:rsidR="00551D86" w:rsidRPr="008526E1" w:rsidRDefault="005E3B7F" w:rsidP="004A1439">
      <w:pPr>
        <w:pStyle w:val="Poromisin"/>
        <w:spacing w:before="0" w:line="240" w:lineRule="auto"/>
        <w:jc w:val="both"/>
        <w:rPr>
          <w:rFonts w:ascii="Calibri" w:eastAsia="Helvetica" w:hAnsi="Calibri" w:cs="Calibri"/>
          <w:color w:val="000000" w:themeColor="text1"/>
          <w:lang w:val="es-ES"/>
        </w:rPr>
      </w:pPr>
      <w:r w:rsidRPr="008526E1">
        <w:rPr>
          <w:rFonts w:ascii="Calibri" w:hAnsi="Calibri" w:cs="Calibri"/>
          <w:b/>
          <w:bCs/>
          <w:color w:val="000000" w:themeColor="text1"/>
          <w:lang w:val="es-ES"/>
        </w:rPr>
        <w:t>UN</w:t>
      </w:r>
      <w:r w:rsidR="00C12E99" w:rsidRPr="008526E1">
        <w:rPr>
          <w:rFonts w:ascii="Calibri" w:hAnsi="Calibri" w:cs="Calibri"/>
          <w:b/>
          <w:bCs/>
          <w:color w:val="000000" w:themeColor="text1"/>
          <w:lang w:val="es-ES"/>
        </w:rPr>
        <w:t>DÉCIMA</w:t>
      </w:r>
      <w:r w:rsidRPr="008526E1">
        <w:rPr>
          <w:rFonts w:ascii="Calibri" w:hAnsi="Calibri" w:cs="Calibri"/>
          <w:b/>
          <w:bCs/>
          <w:color w:val="000000" w:themeColor="text1"/>
          <w:lang w:val="es-ES"/>
        </w:rPr>
        <w:t xml:space="preserve">.  Confidencialidad y protección de datos. </w:t>
      </w:r>
    </w:p>
    <w:p w14:paraId="715FE272" w14:textId="77777777" w:rsidR="00D94505" w:rsidRPr="008526E1" w:rsidRDefault="00D94505" w:rsidP="004A1439">
      <w:pPr>
        <w:pStyle w:val="Poromisin"/>
        <w:spacing w:before="0" w:line="240" w:lineRule="auto"/>
        <w:jc w:val="both"/>
        <w:rPr>
          <w:rStyle w:val="Ninguno"/>
          <w:rFonts w:ascii="Calibri" w:eastAsia="Helvetica" w:hAnsi="Calibri" w:cs="Calibri"/>
          <w:color w:val="000000" w:themeColor="text1"/>
          <w:lang w:val="es-ES"/>
        </w:rPr>
      </w:pPr>
    </w:p>
    <w:p w14:paraId="067F3251" w14:textId="77777777"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Las partes del presente CONVENIO cumplirán, en lo que afecte a cada una de ellas respecto al tratamiento de los datos personales a los que puedan tener acceso, las disposiciones de la Ley Orgánica 3/2018, de 5 de diciembre, de Protección de Datos Personales y garantía de los derechos digitales y, en lo no derogado por ésta, por la Ley Orgánica 15/1999, de 13 de diciembre, de Protección de Datos de Carácter Personal y su normativa de desarrollo; así como de cualesquiera otras normas vigentes o que en el futuro vengan a sustituir y/o a modificar a éstas. </w:t>
      </w:r>
    </w:p>
    <w:p w14:paraId="34692636" w14:textId="77777777" w:rsidR="000A79C6" w:rsidRPr="008526E1" w:rsidRDefault="000A79C6" w:rsidP="004A1439">
      <w:pPr>
        <w:pStyle w:val="Poromisin"/>
        <w:spacing w:before="0" w:line="240" w:lineRule="auto"/>
        <w:jc w:val="both"/>
        <w:rPr>
          <w:rFonts w:ascii="Calibri" w:hAnsi="Calibri" w:cs="Calibri"/>
          <w:color w:val="000000" w:themeColor="text1"/>
          <w:lang w:val="es-ES"/>
        </w:rPr>
      </w:pPr>
    </w:p>
    <w:p w14:paraId="1F90C38A" w14:textId="0AA229F4" w:rsidR="000A79C6" w:rsidRPr="008526E1" w:rsidRDefault="000A79C6" w:rsidP="000A79C6">
      <w:pPr>
        <w:keepNext/>
        <w:spacing w:after="240" w:line="300" w:lineRule="auto"/>
        <w:jc w:val="both"/>
        <w:rPr>
          <w:rFonts w:cs="Tahoma"/>
          <w:color w:val="000000" w:themeColor="text1"/>
          <w:szCs w:val="20"/>
        </w:rPr>
      </w:pPr>
      <w:r w:rsidRPr="008526E1">
        <w:rPr>
          <w:rFonts w:cs="Tahoma"/>
          <w:color w:val="000000" w:themeColor="text1"/>
          <w:szCs w:val="20"/>
        </w:rPr>
        <w:t xml:space="preserve">En cumplimiento de lo dispuesto en el Reglamento (UE) 2016/679 del Parlamento Europeo y del Consejo de 27 de abril de 2016 relativo a la protección de las personas físicas en lo que respecta al tratamiento de datos personales y a la libre circulación de estos datos (Reglamento general de protección de datos), los firmantes del presente convenio declaran conocer que sus datos personales proporcionados para su inclusión en el presente documento serán tratados por las entidades a las que representan con la única finalidad de proceder a la gestión adecuada del convenio, sobre la base legítima de formalizar y mantener la relación contractual.  Serán destinatarios de los datos personales como encargados del tratamiento y sin poder decidir sobre la finalidad de los mismos, las empresas contratadas por cada una de las entidades firmantes para la prestación de determinados servicios relacionados con la gestión de su actividad. Una vez cese por las partes la necesidad de tratar los datos personales contenidos en el presente documento, estos serán conservados y bloqueados durante los periodos de conservación que respectivamente imponga la legislación vigente a cada una de las entidades firmantes, para después ser suprimidos. El ejercicio de los derechos de acceso, rectificación, </w:t>
      </w:r>
      <w:r w:rsidRPr="008526E1">
        <w:rPr>
          <w:rFonts w:cs="Tahoma"/>
          <w:color w:val="000000" w:themeColor="text1"/>
          <w:szCs w:val="20"/>
        </w:rPr>
        <w:lastRenderedPageBreak/>
        <w:t xml:space="preserve">supresión, oposición limitación y portabilidad se podrá llevar a cabo mediante comunicación en las respectivas direcciones que figuran en el encabezamiento del presente documento, o en las direcciones de correo de ambos responsables, respectivamente </w:t>
      </w:r>
      <w:r w:rsidR="008526E1">
        <w:rPr>
          <w:rFonts w:cs="Tahoma"/>
          <w:color w:val="000000" w:themeColor="text1"/>
          <w:szCs w:val="20"/>
        </w:rPr>
        <w:t>pablo</w:t>
      </w:r>
      <w:r w:rsidR="008526E1" w:rsidRPr="008526E1">
        <w:rPr>
          <w:rFonts w:cs="Tahoma"/>
          <w:color w:val="000000" w:themeColor="text1"/>
          <w:szCs w:val="20"/>
        </w:rPr>
        <w:t>@</w:t>
      </w:r>
      <w:r w:rsidR="008526E1">
        <w:rPr>
          <w:rFonts w:cs="Tahoma"/>
          <w:color w:val="000000" w:themeColor="text1"/>
          <w:szCs w:val="20"/>
        </w:rPr>
        <w:t>ancs.es</w:t>
      </w:r>
      <w:r w:rsidRPr="008526E1">
        <w:rPr>
          <w:rFonts w:cs="Tahoma"/>
          <w:color w:val="000000" w:themeColor="text1"/>
          <w:szCs w:val="20"/>
        </w:rPr>
        <w:t xml:space="preserve"> (por ANCS) y earias@famcp.org (por FAMCP).</w:t>
      </w:r>
    </w:p>
    <w:p w14:paraId="34C25DAF" w14:textId="77777777" w:rsidR="000A79C6" w:rsidRPr="008526E1" w:rsidRDefault="000A79C6" w:rsidP="004A1439">
      <w:pPr>
        <w:pStyle w:val="Poromisin"/>
        <w:spacing w:before="0" w:line="240" w:lineRule="auto"/>
        <w:jc w:val="both"/>
        <w:rPr>
          <w:rFonts w:ascii="Calibri" w:eastAsia="Helvetica" w:hAnsi="Calibri" w:cs="Calibri"/>
          <w:color w:val="000000" w:themeColor="text1"/>
          <w:lang w:val="es-ES"/>
        </w:rPr>
      </w:pPr>
    </w:p>
    <w:p w14:paraId="58BA0D7D" w14:textId="77777777" w:rsidR="00551D86" w:rsidRPr="008526E1" w:rsidRDefault="00551D86" w:rsidP="004A1439">
      <w:pPr>
        <w:pStyle w:val="Poromisin"/>
        <w:spacing w:before="0" w:line="240" w:lineRule="auto"/>
        <w:jc w:val="both"/>
        <w:rPr>
          <w:rFonts w:ascii="Calibri" w:eastAsia="Helvetica" w:hAnsi="Calibri" w:cs="Calibri"/>
          <w:b/>
          <w:bCs/>
          <w:color w:val="000000" w:themeColor="text1"/>
          <w:lang w:val="es-ES"/>
        </w:rPr>
      </w:pPr>
    </w:p>
    <w:p w14:paraId="4D9E9FE0" w14:textId="3B15A7C5" w:rsidR="00FA07CD" w:rsidRPr="008526E1" w:rsidRDefault="005E3B7F"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DUODÉCIM</w:t>
      </w:r>
      <w:r w:rsidR="00FA07CD" w:rsidRPr="008526E1">
        <w:rPr>
          <w:rFonts w:ascii="Calibri" w:hAnsi="Calibri" w:cs="Calibri"/>
          <w:b/>
          <w:bCs/>
          <w:color w:val="000000" w:themeColor="text1"/>
          <w:lang w:val="es-ES"/>
        </w:rPr>
        <w:t>A. Propiedad industrial e intelectual.</w:t>
      </w:r>
    </w:p>
    <w:p w14:paraId="188A1105" w14:textId="77777777" w:rsidR="00FA07CD" w:rsidRPr="008526E1" w:rsidRDefault="00FA07CD" w:rsidP="004A1439">
      <w:pPr>
        <w:pStyle w:val="Poromisin"/>
        <w:spacing w:before="0" w:line="240" w:lineRule="auto"/>
        <w:jc w:val="both"/>
        <w:rPr>
          <w:rFonts w:ascii="Calibri" w:hAnsi="Calibri" w:cs="Calibri"/>
          <w:b/>
          <w:bCs/>
          <w:color w:val="000000" w:themeColor="text1"/>
          <w:lang w:val="es-ES"/>
        </w:rPr>
      </w:pPr>
    </w:p>
    <w:p w14:paraId="51D358BE" w14:textId="77777777" w:rsidR="00FA07CD" w:rsidRPr="008526E1" w:rsidRDefault="00FA07CD" w:rsidP="00FA07CD">
      <w:pPr>
        <w:spacing w:line="300" w:lineRule="auto"/>
        <w:contextualSpacing/>
        <w:jc w:val="both"/>
        <w:rPr>
          <w:rFonts w:cs="Tahoma"/>
          <w:color w:val="000000" w:themeColor="text1"/>
          <w:szCs w:val="20"/>
        </w:rPr>
      </w:pPr>
      <w:r w:rsidRPr="008526E1">
        <w:rPr>
          <w:rFonts w:cs="Tahoma"/>
          <w:color w:val="000000" w:themeColor="text1"/>
          <w:szCs w:val="20"/>
        </w:rPr>
        <w:t xml:space="preserve">Las partes se reservan todos los derechos sobre sus marcas y nombres y </w:t>
      </w:r>
      <w:r w:rsidRPr="008526E1">
        <w:rPr>
          <w:rFonts w:cs="Tahoma"/>
          <w:color w:val="000000" w:themeColor="text1"/>
          <w:szCs w:val="20"/>
        </w:rPr>
        <w:noBreakHyphen/>
        <w:t>en general</w:t>
      </w:r>
      <w:r w:rsidRPr="008526E1">
        <w:rPr>
          <w:rFonts w:cs="Tahoma"/>
          <w:color w:val="000000" w:themeColor="text1"/>
          <w:szCs w:val="20"/>
        </w:rPr>
        <w:noBreakHyphen/>
        <w:t xml:space="preserve"> sobre los derechos de propiedad industrial e intelectual, sin perjuicio del eventual uso que de ellos puedan hacer las partes, para cada convenio específico, y de mutuo acuerdo.</w:t>
      </w:r>
    </w:p>
    <w:p w14:paraId="34004D69" w14:textId="77777777" w:rsidR="00FA07CD" w:rsidRPr="008526E1" w:rsidRDefault="00FA07CD" w:rsidP="00FA07CD">
      <w:pPr>
        <w:spacing w:line="300" w:lineRule="auto"/>
        <w:contextualSpacing/>
        <w:jc w:val="both"/>
        <w:rPr>
          <w:rFonts w:cs="Tahoma"/>
          <w:color w:val="000000" w:themeColor="text1"/>
          <w:szCs w:val="20"/>
        </w:rPr>
      </w:pPr>
    </w:p>
    <w:p w14:paraId="0AA68D90" w14:textId="77777777" w:rsidR="00FA07CD" w:rsidRPr="008526E1" w:rsidRDefault="00FA07CD" w:rsidP="00FA07CD">
      <w:pPr>
        <w:spacing w:line="300" w:lineRule="auto"/>
        <w:contextualSpacing/>
        <w:jc w:val="both"/>
        <w:rPr>
          <w:rFonts w:cs="Tahoma"/>
          <w:color w:val="000000" w:themeColor="text1"/>
          <w:szCs w:val="20"/>
        </w:rPr>
      </w:pPr>
      <w:r w:rsidRPr="008526E1">
        <w:rPr>
          <w:rFonts w:cs="Tahoma"/>
          <w:color w:val="000000" w:themeColor="text1"/>
          <w:szCs w:val="20"/>
        </w:rPr>
        <w:t>En toda publicidad vinculada a cualquiera de las actividades amparadas por el presente Convenio Marco se deberá incorporar el logotipo de las partes.  La utilización de los logotipos y en general los derechos de propiedad industrial se realizará siempre bajo la previa conformidad de sus titulares.</w:t>
      </w:r>
    </w:p>
    <w:p w14:paraId="32918DAD" w14:textId="77777777" w:rsidR="00FA07CD" w:rsidRPr="008526E1" w:rsidRDefault="00FA07CD" w:rsidP="00FA07CD">
      <w:pPr>
        <w:spacing w:line="300" w:lineRule="auto"/>
        <w:contextualSpacing/>
        <w:jc w:val="both"/>
        <w:rPr>
          <w:rFonts w:cs="Tahoma"/>
          <w:color w:val="000000" w:themeColor="text1"/>
          <w:szCs w:val="20"/>
        </w:rPr>
      </w:pPr>
    </w:p>
    <w:p w14:paraId="14F500D0" w14:textId="77777777" w:rsidR="00FA07CD" w:rsidRPr="008526E1" w:rsidRDefault="00FA07CD" w:rsidP="00FA07CD">
      <w:pPr>
        <w:spacing w:line="300" w:lineRule="auto"/>
        <w:contextualSpacing/>
        <w:jc w:val="both"/>
        <w:rPr>
          <w:rFonts w:cs="Tahoma"/>
          <w:color w:val="000000" w:themeColor="text1"/>
          <w:szCs w:val="20"/>
        </w:rPr>
      </w:pPr>
      <w:r w:rsidRPr="008526E1">
        <w:rPr>
          <w:rFonts w:cs="Tahoma"/>
          <w:color w:val="000000" w:themeColor="text1"/>
          <w:szCs w:val="20"/>
        </w:rPr>
        <w:t>La marca o el logotipo y distintivos de ambas partes se utilizará exclusivamente en la versión que facilite cada uno de ellos al otro, sin que se puedan alterar colores, formas o símbolos gráficos.  Cualquier alteración de los logotipos supondrá una infracción de los derechos del titular de la marca.</w:t>
      </w:r>
    </w:p>
    <w:p w14:paraId="162CF2AC" w14:textId="77777777" w:rsidR="00FA07CD" w:rsidRPr="008526E1" w:rsidRDefault="00FA07CD" w:rsidP="00FA07CD">
      <w:pPr>
        <w:spacing w:line="300" w:lineRule="auto"/>
        <w:contextualSpacing/>
        <w:jc w:val="both"/>
        <w:rPr>
          <w:rFonts w:cs="Tahoma"/>
          <w:color w:val="000000" w:themeColor="text1"/>
          <w:szCs w:val="20"/>
        </w:rPr>
      </w:pPr>
    </w:p>
    <w:p w14:paraId="5566726C" w14:textId="77777777" w:rsidR="00FA07CD" w:rsidRPr="008526E1" w:rsidRDefault="00FA07CD" w:rsidP="00FA07CD">
      <w:pPr>
        <w:spacing w:line="300" w:lineRule="auto"/>
        <w:contextualSpacing/>
        <w:jc w:val="both"/>
        <w:rPr>
          <w:rFonts w:cs="Tahoma"/>
          <w:color w:val="000000" w:themeColor="text1"/>
          <w:szCs w:val="20"/>
        </w:rPr>
      </w:pPr>
      <w:r w:rsidRPr="008526E1">
        <w:rPr>
          <w:rFonts w:cs="Tahoma"/>
          <w:color w:val="000000" w:themeColor="text1"/>
          <w:szCs w:val="20"/>
        </w:rPr>
        <w:t>Ambas entidades se comprometen a informarse mutuamente de los medios de publicidad en los cuales cualquiera de las partes utilice la marca o logotipo de la otra.</w:t>
      </w:r>
    </w:p>
    <w:p w14:paraId="51CC58AC" w14:textId="77777777" w:rsidR="00FA07CD" w:rsidRPr="008526E1" w:rsidRDefault="00FA07CD" w:rsidP="004A1439">
      <w:pPr>
        <w:pStyle w:val="Poromisin"/>
        <w:spacing w:before="0" w:line="240" w:lineRule="auto"/>
        <w:jc w:val="both"/>
        <w:rPr>
          <w:rFonts w:ascii="Calibri" w:hAnsi="Calibri" w:cs="Calibri"/>
          <w:b/>
          <w:bCs/>
          <w:color w:val="000000" w:themeColor="text1"/>
          <w:lang w:val="es-ES"/>
        </w:rPr>
      </w:pPr>
    </w:p>
    <w:p w14:paraId="268E5256" w14:textId="77777777" w:rsidR="00FA07CD" w:rsidRPr="008526E1" w:rsidRDefault="00FA07CD" w:rsidP="004A1439">
      <w:pPr>
        <w:pStyle w:val="Poromisin"/>
        <w:spacing w:before="0" w:line="240" w:lineRule="auto"/>
        <w:jc w:val="both"/>
        <w:rPr>
          <w:rFonts w:ascii="Calibri" w:hAnsi="Calibri" w:cs="Calibri"/>
          <w:b/>
          <w:bCs/>
          <w:color w:val="000000" w:themeColor="text1"/>
          <w:lang w:val="es-ES"/>
        </w:rPr>
      </w:pPr>
    </w:p>
    <w:p w14:paraId="74A459DC" w14:textId="446262F5" w:rsidR="00551D86" w:rsidRPr="008526E1" w:rsidRDefault="00FA07CD" w:rsidP="004A1439">
      <w:pPr>
        <w:pStyle w:val="Poromisin"/>
        <w:spacing w:before="0" w:line="240" w:lineRule="auto"/>
        <w:jc w:val="both"/>
        <w:rPr>
          <w:rFonts w:ascii="Calibri" w:hAnsi="Calibri" w:cs="Calibri"/>
          <w:b/>
          <w:bCs/>
          <w:color w:val="000000" w:themeColor="text1"/>
          <w:lang w:val="es-ES"/>
        </w:rPr>
      </w:pPr>
      <w:r w:rsidRPr="008526E1">
        <w:rPr>
          <w:rFonts w:ascii="Calibri" w:hAnsi="Calibri" w:cs="Calibri"/>
          <w:b/>
          <w:bCs/>
          <w:color w:val="000000" w:themeColor="text1"/>
          <w:lang w:val="es-ES"/>
        </w:rPr>
        <w:t>D</w:t>
      </w:r>
      <w:r w:rsidR="005E3B7F" w:rsidRPr="008526E1">
        <w:rPr>
          <w:rFonts w:ascii="Calibri" w:hAnsi="Calibri" w:cs="Calibri"/>
          <w:b/>
          <w:bCs/>
          <w:color w:val="000000" w:themeColor="text1"/>
          <w:lang w:val="es-ES"/>
        </w:rPr>
        <w:t>ECIMOTERCERA</w:t>
      </w:r>
      <w:r w:rsidRPr="008526E1">
        <w:rPr>
          <w:rFonts w:ascii="Calibri" w:hAnsi="Calibri" w:cs="Calibri"/>
          <w:b/>
          <w:bCs/>
          <w:color w:val="000000" w:themeColor="text1"/>
          <w:lang w:val="es-ES"/>
        </w:rPr>
        <w:t xml:space="preserve">. Resolución de conflictos. </w:t>
      </w:r>
    </w:p>
    <w:p w14:paraId="60184AE0" w14:textId="77777777" w:rsidR="00D94505" w:rsidRPr="008526E1" w:rsidRDefault="00D94505" w:rsidP="004A1439">
      <w:pPr>
        <w:pStyle w:val="Poromisin"/>
        <w:spacing w:before="0" w:line="240" w:lineRule="auto"/>
        <w:jc w:val="both"/>
        <w:rPr>
          <w:rStyle w:val="Ninguno"/>
          <w:rFonts w:ascii="Calibri" w:eastAsia="Helvetica" w:hAnsi="Calibri" w:cs="Calibri"/>
          <w:color w:val="000000" w:themeColor="text1"/>
          <w:lang w:val="es-ES"/>
        </w:rPr>
      </w:pPr>
    </w:p>
    <w:p w14:paraId="1EFD5A41" w14:textId="77777777"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El presente CONVENIO está sujeto a la legislación española. </w:t>
      </w:r>
    </w:p>
    <w:p w14:paraId="787C3226" w14:textId="77777777" w:rsidR="00D94505" w:rsidRPr="008526E1" w:rsidRDefault="00D94505" w:rsidP="004A1439">
      <w:pPr>
        <w:pStyle w:val="Poromisin"/>
        <w:spacing w:before="0" w:line="240" w:lineRule="auto"/>
        <w:jc w:val="both"/>
        <w:rPr>
          <w:rFonts w:ascii="Calibri" w:eastAsia="Helvetica" w:hAnsi="Calibri" w:cs="Calibri"/>
          <w:color w:val="000000" w:themeColor="text1"/>
          <w:lang w:val="es-ES"/>
        </w:rPr>
      </w:pPr>
    </w:p>
    <w:p w14:paraId="4F9CC108" w14:textId="77777777"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Si se produjese alguna controversia o discrepancia entre las partes sobre la interpretación, ejecución, cumplimiento y efectos del presente CONVENIO, se deberá de analizar en la comisión de seguimiento y de no llegarse a un acuerdo o solución aceptada por ambas partes, se procederá a la resolución del CONVENIO. </w:t>
      </w:r>
    </w:p>
    <w:p w14:paraId="5CE50AFF" w14:textId="77777777" w:rsidR="006358EC" w:rsidRPr="008526E1" w:rsidRDefault="006358EC" w:rsidP="004A1439">
      <w:pPr>
        <w:pStyle w:val="Poromisin"/>
        <w:spacing w:before="0" w:line="240" w:lineRule="auto"/>
        <w:jc w:val="both"/>
        <w:rPr>
          <w:rFonts w:ascii="Calibri" w:hAnsi="Calibri" w:cs="Calibri"/>
          <w:color w:val="000000" w:themeColor="text1"/>
          <w:lang w:val="es-ES"/>
        </w:rPr>
      </w:pPr>
    </w:p>
    <w:p w14:paraId="2F7BE0BB" w14:textId="061BCB71" w:rsidR="0039261D" w:rsidRPr="008526E1" w:rsidRDefault="0039261D" w:rsidP="0039261D">
      <w:pPr>
        <w:spacing w:before="120" w:after="120"/>
        <w:jc w:val="both"/>
        <w:rPr>
          <w:rFonts w:ascii="Calibri" w:hAnsi="Calibri" w:cs="Calibri"/>
          <w:color w:val="000000" w:themeColor="text1"/>
        </w:rPr>
      </w:pPr>
      <w:r w:rsidRPr="008526E1">
        <w:rPr>
          <w:rFonts w:ascii="Calibri" w:hAnsi="Calibri" w:cs="Calibri"/>
          <w:color w:val="000000" w:themeColor="text1"/>
        </w:rPr>
        <w:t>Subsidiarimante y en el hipotético supuesto de seguir la controversia sobre el desarrollo, interpretación y cumplimiento del presente convenio, de no alcanzarse un acuerdo en la Comisión de Seguimiento, ambas partes se someten voluntariamente a la jurisdicción civil de los Juzgados y Tribunales de Zaragoza, con renuncia expresa de cualquier otro fuero que pudiera corresponderles.</w:t>
      </w:r>
    </w:p>
    <w:p w14:paraId="1375D3A1" w14:textId="77777777" w:rsidR="006358EC" w:rsidRPr="008526E1" w:rsidRDefault="006358EC" w:rsidP="004A1439">
      <w:pPr>
        <w:pStyle w:val="Poromisin"/>
        <w:spacing w:before="0" w:line="240" w:lineRule="auto"/>
        <w:jc w:val="both"/>
        <w:rPr>
          <w:rFonts w:ascii="Calibri" w:hAnsi="Calibri" w:cs="Calibri"/>
          <w:color w:val="000000" w:themeColor="text1"/>
          <w:lang w:val="es-ES"/>
        </w:rPr>
      </w:pPr>
    </w:p>
    <w:p w14:paraId="73F23F86" w14:textId="77777777" w:rsidR="0039261D" w:rsidRPr="008526E1" w:rsidRDefault="0039261D" w:rsidP="004A1439">
      <w:pPr>
        <w:pStyle w:val="Poromisin"/>
        <w:spacing w:before="0" w:line="240" w:lineRule="auto"/>
        <w:jc w:val="both"/>
        <w:rPr>
          <w:rFonts w:ascii="Calibri" w:hAnsi="Calibri" w:cs="Calibri"/>
          <w:color w:val="000000" w:themeColor="text1"/>
          <w:lang w:val="es-ES"/>
        </w:rPr>
      </w:pPr>
    </w:p>
    <w:p w14:paraId="774AA366" w14:textId="77777777" w:rsidR="006358EC" w:rsidRPr="008526E1" w:rsidRDefault="006358EC" w:rsidP="004A1439">
      <w:pPr>
        <w:pStyle w:val="Poromisin"/>
        <w:spacing w:before="0" w:line="240" w:lineRule="auto"/>
        <w:jc w:val="both"/>
        <w:rPr>
          <w:rFonts w:ascii="Calibri" w:hAnsi="Calibri" w:cs="Calibri"/>
          <w:color w:val="000000" w:themeColor="text1"/>
          <w:lang w:val="es-ES"/>
        </w:rPr>
      </w:pPr>
    </w:p>
    <w:p w14:paraId="138A13F5" w14:textId="08B95AFA" w:rsidR="006358EC" w:rsidRPr="008526E1" w:rsidRDefault="00C12E99" w:rsidP="006358EC">
      <w:pPr>
        <w:pStyle w:val="Style3"/>
        <w:kinsoku w:val="0"/>
        <w:autoSpaceDE/>
        <w:autoSpaceDN/>
        <w:spacing w:before="0"/>
        <w:ind w:right="0"/>
        <w:rPr>
          <w:rFonts w:ascii="Calibri" w:hAnsi="Calibri" w:cs="Calibri"/>
          <w:b/>
          <w:caps/>
          <w:color w:val="000000" w:themeColor="text1"/>
          <w:sz w:val="24"/>
          <w:szCs w:val="24"/>
        </w:rPr>
      </w:pPr>
      <w:r w:rsidRPr="008526E1">
        <w:rPr>
          <w:rFonts w:ascii="Calibri" w:hAnsi="Calibri" w:cs="Calibri"/>
          <w:b/>
          <w:color w:val="000000" w:themeColor="text1"/>
          <w:sz w:val="24"/>
          <w:szCs w:val="24"/>
        </w:rPr>
        <w:lastRenderedPageBreak/>
        <w:t>DECIMO</w:t>
      </w:r>
      <w:r w:rsidR="005E3B7F" w:rsidRPr="008526E1">
        <w:rPr>
          <w:rFonts w:ascii="Calibri" w:hAnsi="Calibri" w:cs="Calibri"/>
          <w:b/>
          <w:color w:val="000000" w:themeColor="text1"/>
          <w:sz w:val="24"/>
          <w:szCs w:val="24"/>
        </w:rPr>
        <w:t>CUARTA</w:t>
      </w:r>
      <w:r w:rsidR="006358EC" w:rsidRPr="008526E1">
        <w:rPr>
          <w:rFonts w:ascii="Calibri" w:hAnsi="Calibri" w:cs="Calibri"/>
          <w:b/>
          <w:color w:val="000000" w:themeColor="text1"/>
          <w:sz w:val="24"/>
          <w:szCs w:val="24"/>
        </w:rPr>
        <w:t>. Domicilio a efecto de notifaciones</w:t>
      </w:r>
    </w:p>
    <w:p w14:paraId="332C53E1" w14:textId="77777777" w:rsidR="006358EC" w:rsidRPr="008526E1" w:rsidRDefault="006358EC" w:rsidP="006358EC">
      <w:pPr>
        <w:pStyle w:val="Style3"/>
        <w:kinsoku w:val="0"/>
        <w:autoSpaceDE/>
        <w:autoSpaceDN/>
        <w:spacing w:before="0"/>
        <w:ind w:right="0" w:firstLine="1134"/>
        <w:rPr>
          <w:rFonts w:ascii="Calibri" w:hAnsi="Calibri" w:cs="Calibri"/>
          <w:b/>
          <w:caps/>
          <w:color w:val="000000" w:themeColor="text1"/>
          <w:sz w:val="24"/>
          <w:szCs w:val="24"/>
        </w:rPr>
      </w:pPr>
    </w:p>
    <w:p w14:paraId="469AA938" w14:textId="77777777" w:rsidR="006358EC" w:rsidRPr="008526E1" w:rsidRDefault="006358EC" w:rsidP="006358EC">
      <w:pPr>
        <w:spacing w:line="300" w:lineRule="atLeast"/>
        <w:jc w:val="both"/>
        <w:rPr>
          <w:rFonts w:ascii="Calibri" w:hAnsi="Calibri" w:cs="Calibri"/>
          <w:color w:val="000000" w:themeColor="text1"/>
        </w:rPr>
      </w:pPr>
      <w:r w:rsidRPr="008526E1">
        <w:rPr>
          <w:rFonts w:ascii="Calibri" w:hAnsi="Calibri" w:cs="Calibri"/>
          <w:color w:val="000000" w:themeColor="text1"/>
        </w:rPr>
        <w:t>A todos los efectos se señalan como domicilios para las notificaciones derivadas del presente contrato que deban hacerse las partes, los siguientes:</w:t>
      </w:r>
    </w:p>
    <w:p w14:paraId="365A91F3" w14:textId="77777777" w:rsidR="006358EC" w:rsidRPr="008526E1" w:rsidRDefault="006358EC" w:rsidP="006358EC">
      <w:pPr>
        <w:spacing w:line="300" w:lineRule="atLeast"/>
        <w:jc w:val="both"/>
        <w:rPr>
          <w:rFonts w:ascii="Calibri" w:hAnsi="Calibri" w:cs="Calibri"/>
          <w:color w:val="000000" w:themeColor="text1"/>
        </w:rPr>
      </w:pPr>
    </w:p>
    <w:p w14:paraId="34BD981A" w14:textId="492086B4" w:rsidR="006358EC" w:rsidRPr="008526E1" w:rsidRDefault="006358EC" w:rsidP="006358EC">
      <w:pPr>
        <w:spacing w:line="300" w:lineRule="atLeast"/>
        <w:jc w:val="both"/>
        <w:rPr>
          <w:rFonts w:ascii="Calibri" w:hAnsi="Calibri" w:cs="Calibri"/>
          <w:color w:val="000000" w:themeColor="text1"/>
        </w:rPr>
      </w:pPr>
      <w:r w:rsidRPr="008526E1">
        <w:rPr>
          <w:rFonts w:ascii="Calibri" w:hAnsi="Calibri" w:cs="Calibri"/>
          <w:color w:val="000000" w:themeColor="text1"/>
        </w:rPr>
        <w:t xml:space="preserve">.- Por  ANCS: </w:t>
      </w:r>
      <w:r w:rsidRPr="008526E1">
        <w:rPr>
          <w:rFonts w:ascii="Calibri" w:hAnsi="Calibri" w:cs="Calibri"/>
          <w:color w:val="000000" w:themeColor="text1"/>
          <w:lang w:val="es-ES"/>
        </w:rPr>
        <w:t xml:space="preserve">Calle Carril del Conde, número  57, de Madrid (CP.28.043). </w:t>
      </w:r>
    </w:p>
    <w:p w14:paraId="05463CED" w14:textId="77777777" w:rsidR="006358EC" w:rsidRPr="008526E1" w:rsidRDefault="006358EC" w:rsidP="006358EC">
      <w:pPr>
        <w:spacing w:line="300" w:lineRule="atLeast"/>
        <w:jc w:val="both"/>
        <w:rPr>
          <w:rFonts w:ascii="Calibri" w:hAnsi="Calibri" w:cs="Calibri"/>
          <w:color w:val="000000" w:themeColor="text1"/>
        </w:rPr>
      </w:pPr>
    </w:p>
    <w:p w14:paraId="729C14E1" w14:textId="77777777" w:rsidR="006358EC" w:rsidRPr="008526E1" w:rsidRDefault="006358EC" w:rsidP="006358EC">
      <w:pPr>
        <w:spacing w:line="300" w:lineRule="atLeast"/>
        <w:jc w:val="both"/>
        <w:rPr>
          <w:rFonts w:ascii="Calibri" w:hAnsi="Calibri" w:cs="Calibri"/>
          <w:color w:val="000000" w:themeColor="text1"/>
        </w:rPr>
      </w:pPr>
      <w:r w:rsidRPr="008526E1">
        <w:rPr>
          <w:rFonts w:ascii="Calibri" w:hAnsi="Calibri" w:cs="Calibri"/>
          <w:color w:val="000000" w:themeColor="text1"/>
        </w:rPr>
        <w:t>.- Por FAMCP: Calle Mayor, número 40, planta 2ª, de Zaragoza (CP. 50.001).</w:t>
      </w:r>
    </w:p>
    <w:p w14:paraId="68D9F233" w14:textId="77777777" w:rsidR="006358EC" w:rsidRPr="008526E1" w:rsidRDefault="006358EC" w:rsidP="006358EC">
      <w:pPr>
        <w:spacing w:line="300" w:lineRule="atLeast"/>
        <w:jc w:val="both"/>
        <w:rPr>
          <w:rFonts w:ascii="Calibri" w:hAnsi="Calibri" w:cs="Calibri"/>
          <w:color w:val="000000" w:themeColor="text1"/>
        </w:rPr>
      </w:pPr>
    </w:p>
    <w:p w14:paraId="0C2D6F1D" w14:textId="77777777" w:rsidR="006358EC" w:rsidRPr="008526E1" w:rsidRDefault="006358EC" w:rsidP="006358EC">
      <w:pPr>
        <w:spacing w:line="300" w:lineRule="atLeast"/>
        <w:jc w:val="both"/>
        <w:rPr>
          <w:rFonts w:ascii="Calibri" w:hAnsi="Calibri" w:cs="Calibri"/>
          <w:color w:val="000000" w:themeColor="text1"/>
        </w:rPr>
      </w:pPr>
      <w:r w:rsidRPr="008526E1">
        <w:rPr>
          <w:rFonts w:ascii="Calibri" w:hAnsi="Calibri" w:cs="Calibri"/>
          <w:color w:val="000000" w:themeColor="text1"/>
        </w:rPr>
        <w:t>Cualquiera de las partes puede variar el domicilio indicado, previo aviso por escrito a la otra parte, comunicándole el nuevo domicilio con una antelación mínima de treinta (30) días a la fecha en la que deba surtir efecto el cambio.</w:t>
      </w:r>
    </w:p>
    <w:p w14:paraId="764C46FE" w14:textId="77777777" w:rsidR="006358EC" w:rsidRPr="008526E1" w:rsidRDefault="006358EC" w:rsidP="004A1439">
      <w:pPr>
        <w:pStyle w:val="Poromisin"/>
        <w:spacing w:before="0" w:line="240" w:lineRule="auto"/>
        <w:jc w:val="both"/>
        <w:rPr>
          <w:rFonts w:ascii="Calibri" w:hAnsi="Calibri" w:cs="Calibri"/>
          <w:color w:val="000000" w:themeColor="text1"/>
          <w:lang w:val="es-ES"/>
        </w:rPr>
      </w:pPr>
    </w:p>
    <w:p w14:paraId="42E6BBAD" w14:textId="77777777" w:rsidR="00551D86" w:rsidRPr="008526E1" w:rsidRDefault="00551D86" w:rsidP="004A1439">
      <w:pPr>
        <w:pStyle w:val="Poromisin"/>
        <w:spacing w:before="0" w:line="240" w:lineRule="auto"/>
        <w:jc w:val="both"/>
        <w:rPr>
          <w:rFonts w:ascii="Calibri" w:eastAsia="Helvetica" w:hAnsi="Calibri" w:cs="Calibri"/>
          <w:color w:val="000000" w:themeColor="text1"/>
          <w:lang w:val="es-ES"/>
        </w:rPr>
      </w:pPr>
    </w:p>
    <w:p w14:paraId="28BAB889" w14:textId="2E0ABB02" w:rsidR="00551D86" w:rsidRPr="008526E1" w:rsidRDefault="00F91BBD" w:rsidP="004A1439">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Y en prueba de conformidad, firman </w:t>
      </w:r>
      <w:r w:rsidR="00D90668">
        <w:rPr>
          <w:rFonts w:ascii="Calibri" w:hAnsi="Calibri" w:cs="Calibri"/>
          <w:color w:val="000000" w:themeColor="text1"/>
          <w:lang w:val="es-ES"/>
        </w:rPr>
        <w:t>por duplicado ejemplar</w:t>
      </w:r>
      <w:r w:rsidRPr="008526E1">
        <w:rPr>
          <w:rFonts w:ascii="Calibri" w:hAnsi="Calibri" w:cs="Calibri"/>
          <w:color w:val="000000" w:themeColor="text1"/>
          <w:lang w:val="es-ES"/>
        </w:rPr>
        <w:t xml:space="preserve"> el presente CONVENIO, en el lugar y fecha indicados en el encabezamiento. </w:t>
      </w:r>
    </w:p>
    <w:p w14:paraId="1E462DB3" w14:textId="77777777" w:rsidR="00D94505" w:rsidRPr="008526E1" w:rsidRDefault="00D94505" w:rsidP="004A1439">
      <w:pPr>
        <w:pStyle w:val="Poromisin"/>
        <w:spacing w:before="0" w:line="240" w:lineRule="auto"/>
        <w:jc w:val="both"/>
        <w:rPr>
          <w:rFonts w:ascii="Calibri" w:eastAsia="Helvetica" w:hAnsi="Calibri" w:cs="Calibri"/>
          <w:color w:val="000000" w:themeColor="text1"/>
          <w:lang w:val="es-ES"/>
        </w:rPr>
      </w:pPr>
    </w:p>
    <w:p w14:paraId="0553DBE9" w14:textId="77777777" w:rsidR="00551D86" w:rsidRPr="008526E1" w:rsidRDefault="00551D86" w:rsidP="004A1439">
      <w:pPr>
        <w:pStyle w:val="Poromisin"/>
        <w:spacing w:before="0" w:line="240" w:lineRule="auto"/>
        <w:jc w:val="both"/>
        <w:rPr>
          <w:rFonts w:ascii="Calibri" w:hAnsi="Calibri" w:cs="Calibri"/>
          <w:color w:val="000000" w:themeColor="text1"/>
          <w:lang w:val="es-ES"/>
        </w:rPr>
      </w:pPr>
    </w:p>
    <w:p w14:paraId="7D282FBD" w14:textId="5A4A118B" w:rsidR="00D94505" w:rsidRPr="008526E1" w:rsidRDefault="00D94505" w:rsidP="00D94505">
      <w:pPr>
        <w:spacing w:line="240" w:lineRule="atLeast"/>
        <w:rPr>
          <w:rFonts w:ascii="Calibri" w:hAnsi="Calibri" w:cs="Calibri"/>
          <w:color w:val="000000" w:themeColor="text1"/>
          <w:lang w:val="es-ES"/>
        </w:rPr>
      </w:pPr>
      <w:r w:rsidRPr="008526E1">
        <w:rPr>
          <w:rFonts w:ascii="Calibri" w:hAnsi="Calibri" w:cs="Calibri"/>
          <w:color w:val="000000" w:themeColor="text1"/>
          <w:lang w:val="es-ES"/>
        </w:rPr>
        <w:t xml:space="preserve">Por la </w:t>
      </w:r>
      <w:r w:rsidR="00981669" w:rsidRPr="008526E1">
        <w:rPr>
          <w:rFonts w:ascii="Calibri" w:hAnsi="Calibri" w:cs="Calibri"/>
          <w:color w:val="000000" w:themeColor="text1"/>
          <w:lang w:val="es-ES"/>
        </w:rPr>
        <w:t>FAMCP</w:t>
      </w:r>
      <w:r w:rsidRPr="008526E1">
        <w:rPr>
          <w:rFonts w:ascii="Calibri" w:hAnsi="Calibri" w:cs="Calibri"/>
          <w:color w:val="000000" w:themeColor="text1"/>
          <w:lang w:val="es-ES"/>
        </w:rPr>
        <w:t>,</w:t>
      </w:r>
      <w:r w:rsidRPr="008526E1">
        <w:rPr>
          <w:rFonts w:ascii="Calibri" w:hAnsi="Calibri" w:cs="Calibri"/>
          <w:color w:val="000000" w:themeColor="text1"/>
          <w:lang w:val="es-ES"/>
        </w:rPr>
        <w:tab/>
      </w:r>
      <w:r w:rsidRPr="008526E1">
        <w:rPr>
          <w:rFonts w:ascii="Calibri" w:hAnsi="Calibri" w:cs="Calibri"/>
          <w:color w:val="000000" w:themeColor="text1"/>
          <w:lang w:val="es-ES"/>
        </w:rPr>
        <w:tab/>
      </w:r>
      <w:r w:rsidRPr="008526E1">
        <w:rPr>
          <w:rFonts w:ascii="Calibri" w:hAnsi="Calibri" w:cs="Calibri"/>
          <w:color w:val="000000" w:themeColor="text1"/>
          <w:lang w:val="es-ES"/>
        </w:rPr>
        <w:tab/>
      </w:r>
      <w:r w:rsidRPr="008526E1">
        <w:rPr>
          <w:rFonts w:ascii="Calibri" w:hAnsi="Calibri" w:cs="Calibri"/>
          <w:color w:val="000000" w:themeColor="text1"/>
          <w:lang w:val="es-ES"/>
        </w:rPr>
        <w:tab/>
      </w:r>
      <w:r w:rsidRPr="008526E1">
        <w:rPr>
          <w:rFonts w:ascii="Calibri" w:hAnsi="Calibri" w:cs="Calibri"/>
          <w:color w:val="000000" w:themeColor="text1"/>
          <w:lang w:val="es-ES"/>
        </w:rPr>
        <w:tab/>
      </w:r>
      <w:r w:rsidRPr="008526E1">
        <w:rPr>
          <w:rFonts w:ascii="Calibri" w:hAnsi="Calibri" w:cs="Calibri"/>
          <w:color w:val="000000" w:themeColor="text1"/>
          <w:lang w:val="es-ES"/>
        </w:rPr>
        <w:tab/>
        <w:t>Por A</w:t>
      </w:r>
      <w:r w:rsidR="001C75B2" w:rsidRPr="008526E1">
        <w:rPr>
          <w:rFonts w:ascii="Calibri" w:hAnsi="Calibri" w:cs="Calibri"/>
          <w:color w:val="000000" w:themeColor="text1"/>
          <w:lang w:val="es-ES"/>
        </w:rPr>
        <w:t>NCS</w:t>
      </w:r>
      <w:r w:rsidRPr="008526E1">
        <w:rPr>
          <w:rFonts w:ascii="Calibri" w:hAnsi="Calibri" w:cs="Calibri"/>
          <w:color w:val="000000" w:themeColor="text1"/>
          <w:lang w:val="es-ES"/>
        </w:rPr>
        <w:t>,</w:t>
      </w:r>
    </w:p>
    <w:p w14:paraId="09BC6B69" w14:textId="77777777" w:rsidR="00D94505" w:rsidRPr="008526E1" w:rsidRDefault="00D94505" w:rsidP="00D94505">
      <w:pPr>
        <w:spacing w:line="240" w:lineRule="atLeast"/>
        <w:rPr>
          <w:rFonts w:ascii="Calibri" w:hAnsi="Calibri" w:cs="Calibri"/>
          <w:color w:val="000000" w:themeColor="text1"/>
          <w:lang w:val="es-ES"/>
        </w:rPr>
      </w:pPr>
    </w:p>
    <w:p w14:paraId="1C715777" w14:textId="77777777" w:rsidR="00D94505" w:rsidRPr="008526E1" w:rsidRDefault="00D94505" w:rsidP="00D94505">
      <w:pPr>
        <w:pStyle w:val="Poromisin"/>
        <w:spacing w:before="0" w:line="240" w:lineRule="auto"/>
        <w:jc w:val="both"/>
        <w:rPr>
          <w:rFonts w:ascii="Calibri" w:hAnsi="Calibri" w:cs="Calibri"/>
          <w:color w:val="000000" w:themeColor="text1"/>
          <w:lang w:val="es-ES"/>
        </w:rPr>
      </w:pPr>
    </w:p>
    <w:p w14:paraId="7E237ACC" w14:textId="77777777" w:rsidR="00283C0B" w:rsidRPr="008526E1" w:rsidRDefault="00283C0B" w:rsidP="00D94505">
      <w:pPr>
        <w:pStyle w:val="Poromisin"/>
        <w:spacing w:before="0" w:line="240" w:lineRule="auto"/>
        <w:jc w:val="both"/>
        <w:rPr>
          <w:rFonts w:ascii="Calibri" w:hAnsi="Calibri" w:cs="Calibri"/>
          <w:color w:val="000000" w:themeColor="text1"/>
          <w:lang w:val="es-ES"/>
        </w:rPr>
      </w:pPr>
    </w:p>
    <w:p w14:paraId="341250F7" w14:textId="77777777" w:rsidR="00283C0B" w:rsidRPr="008526E1" w:rsidRDefault="00283C0B" w:rsidP="00D94505">
      <w:pPr>
        <w:pStyle w:val="Poromisin"/>
        <w:spacing w:before="0" w:line="240" w:lineRule="auto"/>
        <w:jc w:val="both"/>
        <w:rPr>
          <w:rFonts w:ascii="Calibri" w:hAnsi="Calibri" w:cs="Calibri"/>
          <w:color w:val="000000" w:themeColor="text1"/>
          <w:lang w:val="es-ES"/>
        </w:rPr>
      </w:pPr>
    </w:p>
    <w:p w14:paraId="76BBD708" w14:textId="77777777" w:rsidR="00283C0B" w:rsidRPr="008526E1" w:rsidRDefault="00283C0B" w:rsidP="00D94505">
      <w:pPr>
        <w:pStyle w:val="Poromisin"/>
        <w:spacing w:before="0" w:line="240" w:lineRule="auto"/>
        <w:jc w:val="both"/>
        <w:rPr>
          <w:rFonts w:ascii="Calibri" w:hAnsi="Calibri" w:cs="Calibri"/>
          <w:color w:val="000000" w:themeColor="text1"/>
          <w:lang w:val="es-ES"/>
        </w:rPr>
      </w:pPr>
    </w:p>
    <w:p w14:paraId="43352C2C" w14:textId="77777777" w:rsidR="00D94505" w:rsidRPr="008526E1" w:rsidRDefault="00D94505" w:rsidP="00D94505">
      <w:pPr>
        <w:pStyle w:val="Poromisin"/>
        <w:spacing w:before="0" w:line="240" w:lineRule="auto"/>
        <w:jc w:val="both"/>
        <w:rPr>
          <w:rFonts w:ascii="Calibri" w:hAnsi="Calibri" w:cs="Calibri"/>
          <w:color w:val="000000" w:themeColor="text1"/>
          <w:lang w:val="es-ES"/>
        </w:rPr>
      </w:pPr>
    </w:p>
    <w:p w14:paraId="67FC4B8F" w14:textId="77777777" w:rsidR="0039261D" w:rsidRPr="008526E1" w:rsidRDefault="0039261D" w:rsidP="00D94505">
      <w:pPr>
        <w:pStyle w:val="Poromisin"/>
        <w:spacing w:before="0" w:line="240" w:lineRule="auto"/>
        <w:jc w:val="both"/>
        <w:rPr>
          <w:rFonts w:ascii="Calibri" w:hAnsi="Calibri" w:cs="Calibri"/>
          <w:color w:val="000000" w:themeColor="text1"/>
          <w:lang w:val="es-ES"/>
        </w:rPr>
      </w:pPr>
    </w:p>
    <w:p w14:paraId="6FC90990" w14:textId="77777777" w:rsidR="0039261D" w:rsidRPr="008526E1" w:rsidRDefault="0039261D" w:rsidP="00D94505">
      <w:pPr>
        <w:pStyle w:val="Poromisin"/>
        <w:spacing w:before="0" w:line="240" w:lineRule="auto"/>
        <w:jc w:val="both"/>
        <w:rPr>
          <w:rFonts w:ascii="Calibri" w:hAnsi="Calibri" w:cs="Calibri"/>
          <w:color w:val="000000" w:themeColor="text1"/>
          <w:lang w:val="es-ES"/>
        </w:rPr>
      </w:pPr>
    </w:p>
    <w:p w14:paraId="7DB2CAE4" w14:textId="77777777" w:rsidR="0039261D" w:rsidRPr="008526E1" w:rsidRDefault="0039261D" w:rsidP="00D94505">
      <w:pPr>
        <w:pStyle w:val="Poromisin"/>
        <w:spacing w:before="0" w:line="240" w:lineRule="auto"/>
        <w:jc w:val="both"/>
        <w:rPr>
          <w:rFonts w:ascii="Calibri" w:hAnsi="Calibri" w:cs="Calibri"/>
          <w:color w:val="000000" w:themeColor="text1"/>
          <w:lang w:val="es-ES"/>
        </w:rPr>
      </w:pPr>
    </w:p>
    <w:p w14:paraId="69EC79CF" w14:textId="77777777" w:rsidR="00D94505" w:rsidRPr="008526E1" w:rsidRDefault="00D94505" w:rsidP="00D94505">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 xml:space="preserve">Fdo.: D. </w:t>
      </w:r>
      <w:r w:rsidR="00BD5B6C" w:rsidRPr="008526E1">
        <w:rPr>
          <w:rFonts w:ascii="Calibri" w:hAnsi="Calibri" w:cs="Calibri"/>
          <w:color w:val="000000" w:themeColor="text1"/>
          <w:lang w:val="es-ES"/>
        </w:rPr>
        <w:t>Carmelo Pérez Díez</w:t>
      </w:r>
      <w:r w:rsidRPr="008526E1">
        <w:rPr>
          <w:rFonts w:ascii="Calibri" w:hAnsi="Calibri" w:cs="Calibri"/>
          <w:color w:val="000000" w:themeColor="text1"/>
          <w:lang w:val="es-ES"/>
        </w:rPr>
        <w:t>.</w:t>
      </w:r>
      <w:r w:rsidRPr="008526E1">
        <w:rPr>
          <w:rFonts w:ascii="Calibri" w:hAnsi="Calibri" w:cs="Calibri"/>
          <w:color w:val="000000" w:themeColor="text1"/>
          <w:lang w:val="es-ES"/>
        </w:rPr>
        <w:tab/>
      </w:r>
      <w:r w:rsidRPr="008526E1">
        <w:rPr>
          <w:rFonts w:ascii="Calibri" w:hAnsi="Calibri" w:cs="Calibri"/>
          <w:color w:val="000000" w:themeColor="text1"/>
          <w:lang w:val="es-ES"/>
        </w:rPr>
        <w:tab/>
        <w:t xml:space="preserve">   </w:t>
      </w:r>
      <w:r w:rsidRPr="008526E1">
        <w:rPr>
          <w:rFonts w:ascii="Calibri" w:hAnsi="Calibri" w:cs="Calibri"/>
          <w:color w:val="000000" w:themeColor="text1"/>
          <w:lang w:val="es-ES"/>
        </w:rPr>
        <w:tab/>
      </w:r>
      <w:r w:rsidR="008075A7" w:rsidRPr="008526E1">
        <w:rPr>
          <w:rFonts w:ascii="Calibri" w:hAnsi="Calibri" w:cs="Calibri"/>
          <w:color w:val="000000" w:themeColor="text1"/>
          <w:lang w:val="es-ES"/>
        </w:rPr>
        <w:tab/>
      </w:r>
      <w:r w:rsidRPr="008526E1">
        <w:rPr>
          <w:rFonts w:ascii="Calibri" w:hAnsi="Calibri" w:cs="Calibri"/>
          <w:color w:val="000000" w:themeColor="text1"/>
          <w:lang w:val="es-ES"/>
        </w:rPr>
        <w:t xml:space="preserve">Fdo.: D. Carlos Álvarez Castel.  </w:t>
      </w:r>
    </w:p>
    <w:p w14:paraId="3009F4A2" w14:textId="1F354D23" w:rsidR="00D94505" w:rsidRPr="008526E1" w:rsidRDefault="00D94505" w:rsidP="00D94505">
      <w:pPr>
        <w:pStyle w:val="Poromisin"/>
        <w:spacing w:before="0" w:line="240" w:lineRule="auto"/>
        <w:jc w:val="both"/>
        <w:rPr>
          <w:rFonts w:ascii="Calibri" w:hAnsi="Calibri" w:cs="Calibri"/>
          <w:color w:val="000000" w:themeColor="text1"/>
          <w:lang w:val="es-ES"/>
        </w:rPr>
      </w:pPr>
      <w:r w:rsidRPr="008526E1">
        <w:rPr>
          <w:rFonts w:ascii="Calibri" w:hAnsi="Calibri" w:cs="Calibri"/>
          <w:color w:val="000000" w:themeColor="text1"/>
          <w:lang w:val="es-ES"/>
        </w:rPr>
        <w:t>Presidente.</w:t>
      </w:r>
      <w:r w:rsidRPr="008526E1">
        <w:rPr>
          <w:rFonts w:ascii="Calibri" w:hAnsi="Calibri" w:cs="Calibri"/>
          <w:color w:val="000000" w:themeColor="text1"/>
          <w:lang w:val="es-ES"/>
        </w:rPr>
        <w:tab/>
      </w:r>
      <w:r w:rsidRPr="008526E1">
        <w:rPr>
          <w:rFonts w:ascii="Calibri" w:hAnsi="Calibri" w:cs="Calibri"/>
          <w:color w:val="000000" w:themeColor="text1"/>
          <w:lang w:val="es-ES"/>
        </w:rPr>
        <w:tab/>
      </w:r>
      <w:r w:rsidRPr="008526E1">
        <w:rPr>
          <w:rFonts w:ascii="Calibri" w:hAnsi="Calibri" w:cs="Calibri"/>
          <w:color w:val="000000" w:themeColor="text1"/>
          <w:lang w:val="es-ES"/>
        </w:rPr>
        <w:tab/>
      </w:r>
      <w:r w:rsidRPr="008526E1">
        <w:rPr>
          <w:rFonts w:ascii="Calibri" w:hAnsi="Calibri" w:cs="Calibri"/>
          <w:color w:val="000000" w:themeColor="text1"/>
          <w:lang w:val="es-ES"/>
        </w:rPr>
        <w:tab/>
      </w:r>
      <w:r w:rsidRPr="008526E1">
        <w:rPr>
          <w:rFonts w:ascii="Calibri" w:hAnsi="Calibri" w:cs="Calibri"/>
          <w:color w:val="000000" w:themeColor="text1"/>
          <w:lang w:val="es-ES"/>
        </w:rPr>
        <w:tab/>
      </w:r>
      <w:r w:rsidRPr="008526E1">
        <w:rPr>
          <w:rFonts w:ascii="Calibri" w:hAnsi="Calibri" w:cs="Calibri"/>
          <w:color w:val="000000" w:themeColor="text1"/>
          <w:lang w:val="es-ES"/>
        </w:rPr>
        <w:tab/>
        <w:t>Presidente.</w:t>
      </w:r>
    </w:p>
    <w:sectPr w:rsidR="00D94505" w:rsidRPr="008526E1" w:rsidSect="00F4292A">
      <w:headerReference w:type="even" r:id="rId7"/>
      <w:headerReference w:type="default" r:id="rId8"/>
      <w:footerReference w:type="even" r:id="rId9"/>
      <w:footerReference w:type="default" r:id="rId10"/>
      <w:headerReference w:type="first" r:id="rId11"/>
      <w:pgSz w:w="11906" w:h="16838"/>
      <w:pgMar w:top="2269"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760B" w14:textId="77777777" w:rsidR="00DA6D31" w:rsidRDefault="00DA6D31">
      <w:r>
        <w:separator/>
      </w:r>
    </w:p>
  </w:endnote>
  <w:endnote w:type="continuationSeparator" w:id="0">
    <w:p w14:paraId="10C83D7D" w14:textId="77777777" w:rsidR="00DA6D31" w:rsidRDefault="00DA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51430323"/>
      <w:docPartObj>
        <w:docPartGallery w:val="Page Numbers (Bottom of Page)"/>
        <w:docPartUnique/>
      </w:docPartObj>
    </w:sdtPr>
    <w:sdtEndPr>
      <w:rPr>
        <w:rStyle w:val="Nmerodepgina"/>
      </w:rPr>
    </w:sdtEndPr>
    <w:sdtContent>
      <w:p w14:paraId="3539BBC1" w14:textId="77777777" w:rsidR="00FC6553" w:rsidRDefault="00FC6553" w:rsidP="00461A9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E4AB37" w14:textId="77777777" w:rsidR="00FC6553" w:rsidRDefault="00FC6553" w:rsidP="00FC65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769616900"/>
      <w:docPartObj>
        <w:docPartGallery w:val="Page Numbers (Top of Page)"/>
        <w:docPartUnique/>
      </w:docPartObj>
    </w:sdtPr>
    <w:sdtEndPr/>
    <w:sdtContent>
      <w:p w14:paraId="3B48FEAB" w14:textId="77777777" w:rsidR="00FC6553" w:rsidRDefault="00FC6553" w:rsidP="00FC6553">
        <w:pPr>
          <w:pStyle w:val="Piedepgina"/>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right"/>
          <w:rPr>
            <w:rFonts w:ascii="Calibri" w:hAnsi="Calibri" w:cs="Calibri"/>
            <w:sz w:val="20"/>
            <w:szCs w:val="20"/>
          </w:rPr>
        </w:pPr>
      </w:p>
      <w:p w14:paraId="7A5EC102" w14:textId="77777777" w:rsidR="00FC6553" w:rsidRPr="00FC6553" w:rsidRDefault="00FC6553" w:rsidP="00FC6553">
        <w:pPr>
          <w:pStyle w:val="Piedepgina"/>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right"/>
          <w:rPr>
            <w:rFonts w:ascii="Calibri" w:hAnsi="Calibri" w:cs="Calibri"/>
            <w:sz w:val="20"/>
            <w:szCs w:val="20"/>
          </w:rPr>
        </w:pPr>
        <w:r w:rsidRPr="00D44C91">
          <w:rPr>
            <w:rFonts w:ascii="Calibri" w:hAnsi="Calibri" w:cs="Calibri"/>
            <w:sz w:val="20"/>
            <w:szCs w:val="20"/>
          </w:rPr>
          <w:t xml:space="preserve">Página </w:t>
        </w:r>
        <w:r w:rsidRPr="00D44C91">
          <w:rPr>
            <w:rFonts w:ascii="Calibri" w:hAnsi="Calibri" w:cs="Calibri"/>
            <w:b/>
            <w:bCs/>
            <w:sz w:val="20"/>
            <w:szCs w:val="20"/>
          </w:rPr>
          <w:fldChar w:fldCharType="begin"/>
        </w:r>
        <w:r w:rsidRPr="00D44C91">
          <w:rPr>
            <w:rFonts w:ascii="Calibri" w:hAnsi="Calibri" w:cs="Calibri"/>
            <w:b/>
            <w:bCs/>
            <w:sz w:val="20"/>
            <w:szCs w:val="20"/>
          </w:rPr>
          <w:instrText>PAGE</w:instrText>
        </w:r>
        <w:r w:rsidRPr="00D44C91">
          <w:rPr>
            <w:rFonts w:ascii="Calibri" w:hAnsi="Calibri" w:cs="Calibri"/>
            <w:b/>
            <w:bCs/>
            <w:sz w:val="20"/>
            <w:szCs w:val="20"/>
          </w:rPr>
          <w:fldChar w:fldCharType="separate"/>
        </w:r>
        <w:r>
          <w:rPr>
            <w:rFonts w:ascii="Calibri" w:hAnsi="Calibri" w:cs="Calibri"/>
            <w:b/>
            <w:bCs/>
            <w:sz w:val="20"/>
            <w:szCs w:val="20"/>
          </w:rPr>
          <w:t>5</w:t>
        </w:r>
        <w:r w:rsidRPr="00D44C91">
          <w:rPr>
            <w:rFonts w:ascii="Calibri" w:hAnsi="Calibri" w:cs="Calibri"/>
            <w:b/>
            <w:bCs/>
            <w:sz w:val="20"/>
            <w:szCs w:val="20"/>
          </w:rPr>
          <w:fldChar w:fldCharType="end"/>
        </w:r>
        <w:r w:rsidRPr="00D44C91">
          <w:rPr>
            <w:rFonts w:ascii="Calibri" w:hAnsi="Calibri" w:cs="Calibri"/>
            <w:sz w:val="20"/>
            <w:szCs w:val="20"/>
          </w:rPr>
          <w:t xml:space="preserve"> de </w:t>
        </w:r>
        <w:r w:rsidRPr="00D44C91">
          <w:rPr>
            <w:rFonts w:ascii="Calibri" w:hAnsi="Calibri" w:cs="Calibri"/>
            <w:b/>
            <w:bCs/>
            <w:sz w:val="20"/>
            <w:szCs w:val="20"/>
          </w:rPr>
          <w:fldChar w:fldCharType="begin"/>
        </w:r>
        <w:r w:rsidRPr="00D44C91">
          <w:rPr>
            <w:rFonts w:ascii="Calibri" w:hAnsi="Calibri" w:cs="Calibri"/>
            <w:b/>
            <w:bCs/>
            <w:sz w:val="20"/>
            <w:szCs w:val="20"/>
          </w:rPr>
          <w:instrText>NUMPAGES</w:instrText>
        </w:r>
        <w:r w:rsidRPr="00D44C91">
          <w:rPr>
            <w:rFonts w:ascii="Calibri" w:hAnsi="Calibri" w:cs="Calibri"/>
            <w:b/>
            <w:bCs/>
            <w:sz w:val="20"/>
            <w:szCs w:val="20"/>
          </w:rPr>
          <w:fldChar w:fldCharType="separate"/>
        </w:r>
        <w:r>
          <w:rPr>
            <w:rFonts w:ascii="Calibri" w:hAnsi="Calibri" w:cs="Calibri"/>
            <w:b/>
            <w:bCs/>
            <w:sz w:val="20"/>
            <w:szCs w:val="20"/>
          </w:rPr>
          <w:t>5</w:t>
        </w:r>
        <w:r w:rsidRPr="00D44C91">
          <w:rPr>
            <w:rFonts w:ascii="Calibri" w:hAnsi="Calibri" w:cs="Calibri"/>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37C0" w14:textId="77777777" w:rsidR="00DA6D31" w:rsidRDefault="00DA6D31">
      <w:r>
        <w:separator/>
      </w:r>
    </w:p>
  </w:footnote>
  <w:footnote w:type="continuationSeparator" w:id="0">
    <w:p w14:paraId="26228EF3" w14:textId="77777777" w:rsidR="00DA6D31" w:rsidRDefault="00DA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BE5B" w14:textId="7B1B29BE" w:rsidR="003F4E38" w:rsidRDefault="003F4E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0DFB" w14:textId="5C1D57C8" w:rsidR="00551D86" w:rsidRDefault="003D4C2C" w:rsidP="00FC6553">
    <w:pPr>
      <w:tabs>
        <w:tab w:val="right" w:pos="9638"/>
      </w:tabs>
    </w:pPr>
    <w:r>
      <w:rPr>
        <w:noProof/>
      </w:rPr>
      <w:drawing>
        <wp:anchor distT="0" distB="0" distL="114300" distR="114300" simplePos="0" relativeHeight="251678720" behindDoc="0" locked="0" layoutInCell="1" allowOverlap="1" wp14:anchorId="7588FD36" wp14:editId="2366EBEB">
          <wp:simplePos x="0" y="0"/>
          <wp:positionH relativeFrom="column">
            <wp:posOffset>0</wp:posOffset>
          </wp:positionH>
          <wp:positionV relativeFrom="paragraph">
            <wp:posOffset>-110067</wp:posOffset>
          </wp:positionV>
          <wp:extent cx="1207554" cy="499534"/>
          <wp:effectExtent l="0" t="0" r="0" b="0"/>
          <wp:wrapNone/>
          <wp:docPr id="14220905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86141" name="Imagen 1791786141"/>
                  <pic:cNvPicPr/>
                </pic:nvPicPr>
                <pic:blipFill>
                  <a:blip r:embed="rId1">
                    <a:extLst>
                      <a:ext uri="{28A0092B-C50C-407E-A947-70E740481C1C}">
                        <a14:useLocalDpi xmlns:a14="http://schemas.microsoft.com/office/drawing/2010/main" val="0"/>
                      </a:ext>
                    </a:extLst>
                  </a:blip>
                  <a:stretch>
                    <a:fillRect/>
                  </a:stretch>
                </pic:blipFill>
                <pic:spPr>
                  <a:xfrm>
                    <a:off x="0" y="0"/>
                    <a:ext cx="1207554" cy="499534"/>
                  </a:xfrm>
                  <a:prstGeom prst="rect">
                    <a:avLst/>
                  </a:prstGeom>
                </pic:spPr>
              </pic:pic>
            </a:graphicData>
          </a:graphic>
          <wp14:sizeRelH relativeFrom="page">
            <wp14:pctWidth>0</wp14:pctWidth>
          </wp14:sizeRelH>
          <wp14:sizeRelV relativeFrom="page">
            <wp14:pctHeight>0</wp14:pctHeight>
          </wp14:sizeRelV>
        </wp:anchor>
      </w:drawing>
    </w:r>
    <w:r w:rsidR="00FC6553">
      <w:rPr>
        <w:noProof/>
      </w:rPr>
      <w:drawing>
        <wp:anchor distT="0" distB="0" distL="114300" distR="114300" simplePos="0" relativeHeight="251658240" behindDoc="0" locked="0" layoutInCell="1" allowOverlap="1" wp14:anchorId="353FD443" wp14:editId="6CBEE721">
          <wp:simplePos x="0" y="0"/>
          <wp:positionH relativeFrom="column">
            <wp:posOffset>4888865</wp:posOffset>
          </wp:positionH>
          <wp:positionV relativeFrom="paragraph">
            <wp:posOffset>-23283</wp:posOffset>
          </wp:positionV>
          <wp:extent cx="1150792" cy="372533"/>
          <wp:effectExtent l="0" t="0" r="5080" b="0"/>
          <wp:wrapNone/>
          <wp:docPr id="12822855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58505" name="Imagen 1783958505"/>
                  <pic:cNvPicPr/>
                </pic:nvPicPr>
                <pic:blipFill rotWithShape="1">
                  <a:blip r:embed="rId2"/>
                  <a:srcRect t="22317" b="31875"/>
                  <a:stretch/>
                </pic:blipFill>
                <pic:spPr bwMode="auto">
                  <a:xfrm>
                    <a:off x="0" y="0"/>
                    <a:ext cx="1150792" cy="3725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6553">
      <w:tab/>
    </w:r>
  </w:p>
  <w:p w14:paraId="7EA70CA7" w14:textId="77777777" w:rsidR="00FC6553" w:rsidRDefault="00FC6553" w:rsidP="00FC6553">
    <w:pPr>
      <w:tabs>
        <w:tab w:val="right" w:pos="9638"/>
      </w:tabs>
    </w:pPr>
  </w:p>
  <w:p w14:paraId="699D64E4" w14:textId="77777777" w:rsidR="00FC6553" w:rsidRDefault="00FC6553" w:rsidP="00FC6553">
    <w:pPr>
      <w:tabs>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AD7D" w14:textId="645A6680" w:rsidR="003F4E38" w:rsidRDefault="003F4E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5547"/>
    <w:multiLevelType w:val="hybridMultilevel"/>
    <w:tmpl w:val="BB8C74FE"/>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632A69"/>
    <w:multiLevelType w:val="hybridMultilevel"/>
    <w:tmpl w:val="75DE55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1FD0196"/>
    <w:multiLevelType w:val="hybridMultilevel"/>
    <w:tmpl w:val="662047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1F4431"/>
    <w:multiLevelType w:val="hybridMultilevel"/>
    <w:tmpl w:val="5CEA1846"/>
    <w:lvl w:ilvl="0" w:tplc="0D5AB672">
      <w:start w:val="1"/>
      <w:numFmt w:val="lowerLetter"/>
      <w:lvlText w:val="%1)"/>
      <w:lvlJc w:val="left"/>
      <w:pPr>
        <w:tabs>
          <w:tab w:val="num" w:pos="1179"/>
        </w:tabs>
        <w:ind w:left="1179" w:hanging="360"/>
      </w:pPr>
      <w:rPr>
        <w:rFonts w:cs="Times New Roman" w:hint="default"/>
        <w:color w:val="auto"/>
        <w:sz w:val="22"/>
        <w:szCs w:val="22"/>
      </w:rPr>
    </w:lvl>
    <w:lvl w:ilvl="1" w:tplc="0C0A0003" w:tentative="1">
      <w:start w:val="1"/>
      <w:numFmt w:val="bullet"/>
      <w:lvlText w:val="o"/>
      <w:lvlJc w:val="left"/>
      <w:pPr>
        <w:tabs>
          <w:tab w:val="num" w:pos="2259"/>
        </w:tabs>
        <w:ind w:left="2259" w:hanging="360"/>
      </w:pPr>
      <w:rPr>
        <w:rFonts w:ascii="Courier New" w:hAnsi="Courier New" w:hint="default"/>
      </w:rPr>
    </w:lvl>
    <w:lvl w:ilvl="2" w:tplc="0C0A0005" w:tentative="1">
      <w:start w:val="1"/>
      <w:numFmt w:val="bullet"/>
      <w:lvlText w:val=""/>
      <w:lvlJc w:val="left"/>
      <w:pPr>
        <w:tabs>
          <w:tab w:val="num" w:pos="2979"/>
        </w:tabs>
        <w:ind w:left="2979" w:hanging="360"/>
      </w:pPr>
      <w:rPr>
        <w:rFonts w:ascii="Wingdings" w:hAnsi="Wingdings" w:hint="default"/>
      </w:rPr>
    </w:lvl>
    <w:lvl w:ilvl="3" w:tplc="0C0A0001" w:tentative="1">
      <w:start w:val="1"/>
      <w:numFmt w:val="bullet"/>
      <w:lvlText w:val=""/>
      <w:lvlJc w:val="left"/>
      <w:pPr>
        <w:tabs>
          <w:tab w:val="num" w:pos="3699"/>
        </w:tabs>
        <w:ind w:left="3699" w:hanging="360"/>
      </w:pPr>
      <w:rPr>
        <w:rFonts w:ascii="Symbol" w:hAnsi="Symbol" w:hint="default"/>
      </w:rPr>
    </w:lvl>
    <w:lvl w:ilvl="4" w:tplc="0C0A0003" w:tentative="1">
      <w:start w:val="1"/>
      <w:numFmt w:val="bullet"/>
      <w:lvlText w:val="o"/>
      <w:lvlJc w:val="left"/>
      <w:pPr>
        <w:tabs>
          <w:tab w:val="num" w:pos="4419"/>
        </w:tabs>
        <w:ind w:left="4419" w:hanging="360"/>
      </w:pPr>
      <w:rPr>
        <w:rFonts w:ascii="Courier New" w:hAnsi="Courier New" w:hint="default"/>
      </w:rPr>
    </w:lvl>
    <w:lvl w:ilvl="5" w:tplc="0C0A0005" w:tentative="1">
      <w:start w:val="1"/>
      <w:numFmt w:val="bullet"/>
      <w:lvlText w:val=""/>
      <w:lvlJc w:val="left"/>
      <w:pPr>
        <w:tabs>
          <w:tab w:val="num" w:pos="5139"/>
        </w:tabs>
        <w:ind w:left="5139" w:hanging="360"/>
      </w:pPr>
      <w:rPr>
        <w:rFonts w:ascii="Wingdings" w:hAnsi="Wingdings" w:hint="default"/>
      </w:rPr>
    </w:lvl>
    <w:lvl w:ilvl="6" w:tplc="0C0A0001" w:tentative="1">
      <w:start w:val="1"/>
      <w:numFmt w:val="bullet"/>
      <w:lvlText w:val=""/>
      <w:lvlJc w:val="left"/>
      <w:pPr>
        <w:tabs>
          <w:tab w:val="num" w:pos="5859"/>
        </w:tabs>
        <w:ind w:left="5859" w:hanging="360"/>
      </w:pPr>
      <w:rPr>
        <w:rFonts w:ascii="Symbol" w:hAnsi="Symbol" w:hint="default"/>
      </w:rPr>
    </w:lvl>
    <w:lvl w:ilvl="7" w:tplc="0C0A0003" w:tentative="1">
      <w:start w:val="1"/>
      <w:numFmt w:val="bullet"/>
      <w:lvlText w:val="o"/>
      <w:lvlJc w:val="left"/>
      <w:pPr>
        <w:tabs>
          <w:tab w:val="num" w:pos="6579"/>
        </w:tabs>
        <w:ind w:left="6579" w:hanging="360"/>
      </w:pPr>
      <w:rPr>
        <w:rFonts w:ascii="Courier New" w:hAnsi="Courier New" w:hint="default"/>
      </w:rPr>
    </w:lvl>
    <w:lvl w:ilvl="8" w:tplc="0C0A0005" w:tentative="1">
      <w:start w:val="1"/>
      <w:numFmt w:val="bullet"/>
      <w:lvlText w:val=""/>
      <w:lvlJc w:val="left"/>
      <w:pPr>
        <w:tabs>
          <w:tab w:val="num" w:pos="7299"/>
        </w:tabs>
        <w:ind w:left="7299" w:hanging="360"/>
      </w:pPr>
      <w:rPr>
        <w:rFonts w:ascii="Wingdings" w:hAnsi="Wingdings" w:hint="default"/>
      </w:rPr>
    </w:lvl>
  </w:abstractNum>
  <w:abstractNum w:abstractNumId="4" w15:restartNumberingAfterBreak="0">
    <w:nsid w:val="3DDD0F6D"/>
    <w:multiLevelType w:val="hybridMultilevel"/>
    <w:tmpl w:val="33CA46B2"/>
    <w:lvl w:ilvl="0" w:tplc="A8BCDB42">
      <w:start w:val="1"/>
      <w:numFmt w:val="bullet"/>
      <w:lvlText w:val="-"/>
      <w:lvlJc w:val="left"/>
      <w:pPr>
        <w:ind w:left="720" w:hanging="360"/>
      </w:pPr>
      <w:rPr>
        <w:rFonts w:ascii="Helvetica" w:eastAsia="Arial Unicode MS" w:hAnsi="Helvetica"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84831CE"/>
    <w:multiLevelType w:val="hybridMultilevel"/>
    <w:tmpl w:val="EE5CD59C"/>
    <w:lvl w:ilvl="0" w:tplc="325C4866">
      <w:start w:val="1"/>
      <w:numFmt w:val="bullet"/>
      <w:lvlText w:val="•"/>
      <w:lvlJc w:val="left"/>
      <w:pPr>
        <w:ind w:left="720" w:hanging="360"/>
      </w:pPr>
      <w:rPr>
        <w:rFonts w:ascii="Helvetica" w:eastAsia="Arial Unicode MS" w:hAnsi="Helvetica"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3912114"/>
    <w:multiLevelType w:val="multilevel"/>
    <w:tmpl w:val="D6A03C32"/>
    <w:lvl w:ilvl="0">
      <w:start w:val="1"/>
      <w:numFmt w:val="ordinalText"/>
      <w:lvlText w:val="%1.- "/>
      <w:lvlJc w:val="left"/>
      <w:pPr>
        <w:tabs>
          <w:tab w:val="num" w:pos="1134"/>
        </w:tabs>
        <w:ind w:left="1134" w:hanging="1134"/>
      </w:pPr>
      <w:rPr>
        <w:rFonts w:ascii="Tahoma" w:hAnsi="Tahoma" w:cs="Tahoma"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8D5F6E"/>
    <w:multiLevelType w:val="hybridMultilevel"/>
    <w:tmpl w:val="6E16BC6A"/>
    <w:lvl w:ilvl="0" w:tplc="E92282F6">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E823ED3"/>
    <w:multiLevelType w:val="hybridMultilevel"/>
    <w:tmpl w:val="F8FECB8C"/>
    <w:lvl w:ilvl="0" w:tplc="4DEE244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5100880">
    <w:abstractNumId w:val="7"/>
  </w:num>
  <w:num w:numId="2" w16cid:durableId="178205089">
    <w:abstractNumId w:val="5"/>
  </w:num>
  <w:num w:numId="3" w16cid:durableId="1099763534">
    <w:abstractNumId w:val="0"/>
  </w:num>
  <w:num w:numId="4" w16cid:durableId="1065101925">
    <w:abstractNumId w:val="1"/>
  </w:num>
  <w:num w:numId="5" w16cid:durableId="256595738">
    <w:abstractNumId w:val="4"/>
  </w:num>
  <w:num w:numId="6" w16cid:durableId="733086935">
    <w:abstractNumId w:val="6"/>
  </w:num>
  <w:num w:numId="7" w16cid:durableId="151870496">
    <w:abstractNumId w:val="3"/>
  </w:num>
  <w:num w:numId="8" w16cid:durableId="1082604858">
    <w:abstractNumId w:val="8"/>
  </w:num>
  <w:num w:numId="9" w16cid:durableId="1047532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6"/>
    <w:rsid w:val="00072A5B"/>
    <w:rsid w:val="00093A52"/>
    <w:rsid w:val="000A79C6"/>
    <w:rsid w:val="00127E57"/>
    <w:rsid w:val="001C75B2"/>
    <w:rsid w:val="00276672"/>
    <w:rsid w:val="00283C0B"/>
    <w:rsid w:val="00376203"/>
    <w:rsid w:val="00384DC1"/>
    <w:rsid w:val="0039261D"/>
    <w:rsid w:val="003C45D8"/>
    <w:rsid w:val="003D4C2C"/>
    <w:rsid w:val="003D69B6"/>
    <w:rsid w:val="003F4E38"/>
    <w:rsid w:val="004A1439"/>
    <w:rsid w:val="004E1A8A"/>
    <w:rsid w:val="004E2147"/>
    <w:rsid w:val="005243E7"/>
    <w:rsid w:val="00551D86"/>
    <w:rsid w:val="005C2902"/>
    <w:rsid w:val="005E3B7F"/>
    <w:rsid w:val="005E6EE0"/>
    <w:rsid w:val="0063035F"/>
    <w:rsid w:val="006358EC"/>
    <w:rsid w:val="00656EE4"/>
    <w:rsid w:val="006954C8"/>
    <w:rsid w:val="006B681D"/>
    <w:rsid w:val="006E7C07"/>
    <w:rsid w:val="008075A7"/>
    <w:rsid w:val="008228D4"/>
    <w:rsid w:val="008526E1"/>
    <w:rsid w:val="008D15A7"/>
    <w:rsid w:val="00922404"/>
    <w:rsid w:val="00981669"/>
    <w:rsid w:val="009843C8"/>
    <w:rsid w:val="00AD6CF7"/>
    <w:rsid w:val="00AF3259"/>
    <w:rsid w:val="00B27692"/>
    <w:rsid w:val="00BD5B6C"/>
    <w:rsid w:val="00C12E99"/>
    <w:rsid w:val="00C23D83"/>
    <w:rsid w:val="00C307D8"/>
    <w:rsid w:val="00D27E7F"/>
    <w:rsid w:val="00D4632D"/>
    <w:rsid w:val="00D90668"/>
    <w:rsid w:val="00D94505"/>
    <w:rsid w:val="00D97011"/>
    <w:rsid w:val="00DA6D31"/>
    <w:rsid w:val="00DB4749"/>
    <w:rsid w:val="00DD3A00"/>
    <w:rsid w:val="00E17B17"/>
    <w:rsid w:val="00E61A3D"/>
    <w:rsid w:val="00E764A6"/>
    <w:rsid w:val="00F4292A"/>
    <w:rsid w:val="00F91BBD"/>
    <w:rsid w:val="00FA07CD"/>
    <w:rsid w:val="00FC6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951BB"/>
  <w15:docId w15:val="{8D3C282F-B505-8648-B844-B6562C61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3">
    <w:name w:val="heading 3"/>
    <w:basedOn w:val="Normal"/>
    <w:next w:val="Normal"/>
    <w:link w:val="Ttulo3Car"/>
    <w:uiPriority w:val="9"/>
    <w:semiHidden/>
    <w:unhideWhenUsed/>
    <w:qFormat/>
    <w:rsid w:val="00D9450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079BF" w:themeColor="accent1" w:themeShade="BF"/>
      <w:kern w:val="2"/>
      <w:sz w:val="28"/>
      <w:szCs w:val="28"/>
      <w:bdr w:val="none" w:sz="0" w:space="0" w:color="auto"/>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oromisin">
    <w:name w:val="Por omisión"/>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customStyle="1" w:styleId="Ninguno">
    <w:name w:val="Ninguno"/>
  </w:style>
  <w:style w:type="character" w:styleId="Textoennegrita">
    <w:name w:val="Strong"/>
    <w:basedOn w:val="Fuentedeprrafopredeter"/>
    <w:uiPriority w:val="22"/>
    <w:qFormat/>
    <w:rsid w:val="00E17B17"/>
    <w:rPr>
      <w:b/>
      <w:bCs/>
    </w:rPr>
  </w:style>
  <w:style w:type="paragraph" w:styleId="NormalWeb">
    <w:name w:val="Normal (Web)"/>
    <w:basedOn w:val="Normal"/>
    <w:uiPriority w:val="99"/>
    <w:semiHidden/>
    <w:unhideWhenUsed/>
    <w:rsid w:val="004A14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_tradnl"/>
    </w:rPr>
  </w:style>
  <w:style w:type="character" w:customStyle="1" w:styleId="Ttulo3Car">
    <w:name w:val="Título 3 Car"/>
    <w:basedOn w:val="Fuentedeprrafopredeter"/>
    <w:link w:val="Ttulo3"/>
    <w:uiPriority w:val="9"/>
    <w:semiHidden/>
    <w:rsid w:val="00D94505"/>
    <w:rPr>
      <w:rFonts w:asciiTheme="minorHAnsi" w:eastAsiaTheme="majorEastAsia" w:hAnsiTheme="minorHAnsi" w:cstheme="majorBidi"/>
      <w:color w:val="0079BF" w:themeColor="accent1" w:themeShade="BF"/>
      <w:kern w:val="2"/>
      <w:sz w:val="28"/>
      <w:szCs w:val="28"/>
      <w:bdr w:val="none" w:sz="0" w:space="0" w:color="auto"/>
      <w:lang w:eastAsia="en-US"/>
      <w14:ligatures w14:val="standardContextual"/>
    </w:rPr>
  </w:style>
  <w:style w:type="paragraph" w:styleId="Encabezado">
    <w:name w:val="header"/>
    <w:basedOn w:val="Normal"/>
    <w:link w:val="EncabezadoCar"/>
    <w:uiPriority w:val="99"/>
    <w:unhideWhenUsed/>
    <w:rsid w:val="00D94505"/>
    <w:pPr>
      <w:tabs>
        <w:tab w:val="center" w:pos="4419"/>
        <w:tab w:val="right" w:pos="8838"/>
      </w:tabs>
    </w:pPr>
  </w:style>
  <w:style w:type="character" w:customStyle="1" w:styleId="EncabezadoCar">
    <w:name w:val="Encabezado Car"/>
    <w:basedOn w:val="Fuentedeprrafopredeter"/>
    <w:link w:val="Encabezado"/>
    <w:uiPriority w:val="99"/>
    <w:rsid w:val="00D94505"/>
    <w:rPr>
      <w:sz w:val="24"/>
      <w:szCs w:val="24"/>
      <w:lang w:val="en-US" w:eastAsia="en-US"/>
    </w:rPr>
  </w:style>
  <w:style w:type="paragraph" w:styleId="Piedepgina">
    <w:name w:val="footer"/>
    <w:basedOn w:val="Normal"/>
    <w:link w:val="PiedepginaCar"/>
    <w:uiPriority w:val="99"/>
    <w:unhideWhenUsed/>
    <w:rsid w:val="00D94505"/>
    <w:pPr>
      <w:tabs>
        <w:tab w:val="center" w:pos="4419"/>
        <w:tab w:val="right" w:pos="8838"/>
      </w:tabs>
    </w:pPr>
  </w:style>
  <w:style w:type="character" w:customStyle="1" w:styleId="PiedepginaCar">
    <w:name w:val="Pie de página Car"/>
    <w:basedOn w:val="Fuentedeprrafopredeter"/>
    <w:link w:val="Piedepgina"/>
    <w:uiPriority w:val="99"/>
    <w:rsid w:val="00D94505"/>
    <w:rPr>
      <w:sz w:val="24"/>
      <w:szCs w:val="24"/>
      <w:lang w:val="en-US" w:eastAsia="en-US"/>
    </w:rPr>
  </w:style>
  <w:style w:type="character" w:styleId="Nmerodepgina">
    <w:name w:val="page number"/>
    <w:basedOn w:val="Fuentedeprrafopredeter"/>
    <w:uiPriority w:val="99"/>
    <w:semiHidden/>
    <w:unhideWhenUsed/>
    <w:rsid w:val="00FC6553"/>
  </w:style>
  <w:style w:type="paragraph" w:customStyle="1" w:styleId="Style3">
    <w:name w:val="Style 3"/>
    <w:basedOn w:val="Normal"/>
    <w:rsid w:val="006358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6"/>
      <w:ind w:right="72"/>
      <w:jc w:val="both"/>
    </w:pPr>
    <w:rPr>
      <w:rFonts w:ascii="Arial" w:eastAsia="Times New Roman" w:hAnsi="Arial" w:cs="Arial"/>
      <w:sz w:val="20"/>
      <w:szCs w:val="20"/>
      <w:bdr w:val="none" w:sz="0" w:space="0" w:color="auto"/>
      <w:lang w:val="es-ES" w:eastAsia="es-ES"/>
    </w:rPr>
  </w:style>
  <w:style w:type="paragraph" w:styleId="Prrafodelista">
    <w:name w:val="List Paragraph"/>
    <w:basedOn w:val="Normal"/>
    <w:uiPriority w:val="34"/>
    <w:qFormat/>
    <w:rsid w:val="00FA07CD"/>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cs="Calibri"/>
      <w:sz w:val="22"/>
      <w:szCs w:val="22"/>
      <w:bdr w:val="none" w:sz="0" w:space="0" w:color="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64632">
      <w:bodyDiv w:val="1"/>
      <w:marLeft w:val="0"/>
      <w:marRight w:val="0"/>
      <w:marTop w:val="0"/>
      <w:marBottom w:val="0"/>
      <w:divBdr>
        <w:top w:val="none" w:sz="0" w:space="0" w:color="auto"/>
        <w:left w:val="none" w:sz="0" w:space="0" w:color="auto"/>
        <w:bottom w:val="none" w:sz="0" w:space="0" w:color="auto"/>
        <w:right w:val="none" w:sz="0" w:space="0" w:color="auto"/>
      </w:divBdr>
    </w:div>
    <w:div w:id="1813016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2322</Words>
  <Characters>12776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Sanchez</dc:creator>
  <cp:lastModifiedBy>Jesus Sánchez</cp:lastModifiedBy>
  <cp:revision>4</cp:revision>
  <dcterms:created xsi:type="dcterms:W3CDTF">2025-07-31T11:45:00Z</dcterms:created>
  <dcterms:modified xsi:type="dcterms:W3CDTF">2025-07-31T11:47:00Z</dcterms:modified>
</cp:coreProperties>
</file>